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B4" w:rsidRPr="002637CE" w:rsidRDefault="00B44595" w:rsidP="002637CE">
      <w:pPr>
        <w:jc w:val="center"/>
        <w:rPr>
          <w:lang w:val="uk-UA"/>
        </w:rPr>
      </w:pPr>
      <w:r w:rsidRPr="002637CE">
        <w:rPr>
          <w:lang w:val="uk-UA"/>
        </w:rPr>
        <w:t>АДВОКАТСЬКЕ ОБ’ЄДНАННЯ «ДОВЖЕНКО ТА ПАРТНЕРИ»</w:t>
      </w:r>
    </w:p>
    <w:p w:rsidR="00980CB4" w:rsidRPr="002637CE" w:rsidRDefault="00B44595" w:rsidP="002637CE">
      <w:pPr>
        <w:pStyle w:val="aa"/>
        <w:jc w:val="center"/>
        <w:rPr>
          <w:lang w:val="uk-UA"/>
        </w:rPr>
      </w:pPr>
      <w:r w:rsidRPr="002637CE">
        <w:rPr>
          <w:lang w:val="uk-UA"/>
        </w:rPr>
        <w:t>ДАЙДЖЕСТ СУДОВОЇ ПРАКТИКИ</w:t>
      </w:r>
    </w:p>
    <w:p w:rsidR="00980CB4" w:rsidRPr="002637CE" w:rsidRDefault="00B44595" w:rsidP="002637CE">
      <w:pPr>
        <w:jc w:val="center"/>
        <w:rPr>
          <w:lang w:val="uk-UA"/>
        </w:rPr>
      </w:pPr>
      <w:r w:rsidRPr="002637CE">
        <w:rPr>
          <w:lang w:val="uk-UA"/>
        </w:rPr>
        <w:t>ВИПУСК № 1  |  2023–2026</w:t>
      </w:r>
    </w:p>
    <w:p w:rsidR="00980CB4" w:rsidRPr="002637CE" w:rsidRDefault="00B44595" w:rsidP="002637CE">
      <w:pPr>
        <w:jc w:val="center"/>
        <w:rPr>
          <w:lang w:val="uk-UA"/>
        </w:rPr>
      </w:pPr>
      <w:r w:rsidRPr="002637CE">
        <w:rPr>
          <w:lang w:val="uk-UA"/>
        </w:rPr>
        <w:t>Відмова у стягненні заборгованості за споживчими кредитами з фізичних осіб та зменшення кредитних вимог</w:t>
      </w:r>
    </w:p>
    <w:p w:rsidR="00980CB4" w:rsidRPr="002637CE" w:rsidRDefault="00B44595" w:rsidP="002637CE">
      <w:pPr>
        <w:jc w:val="center"/>
        <w:rPr>
          <w:lang w:val="uk-UA"/>
        </w:rPr>
      </w:pPr>
      <w:r w:rsidRPr="002637CE">
        <w:rPr>
          <w:lang w:val="uk-UA"/>
        </w:rPr>
        <w:t xml:space="preserve">Систематизований огляд судових рішень, правових </w:t>
      </w:r>
      <w:r w:rsidRPr="002637CE">
        <w:rPr>
          <w:lang w:val="uk-UA"/>
        </w:rPr>
        <w:t>аргументів і процесуальних інструментів захисту</w:t>
      </w:r>
    </w:p>
    <w:p w:rsidR="00980CB4" w:rsidRPr="002637CE" w:rsidRDefault="00B44595" w:rsidP="002637CE">
      <w:pPr>
        <w:jc w:val="center"/>
        <w:rPr>
          <w:lang w:val="uk-UA"/>
        </w:rPr>
      </w:pPr>
      <w:r w:rsidRPr="002637CE">
        <w:rPr>
          <w:lang w:val="uk-UA"/>
        </w:rPr>
        <w:t>Київ · 26 жовтня 2026 року</w:t>
      </w:r>
    </w:p>
    <w:p w:rsidR="00980CB4" w:rsidRPr="002637CE" w:rsidRDefault="00980CB4" w:rsidP="002637CE">
      <w:pPr>
        <w:jc w:val="center"/>
        <w:rPr>
          <w:lang w:val="uk-UA"/>
        </w:rPr>
      </w:pP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ЗМІСТ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Передмова і методологія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Ключові правові висновки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Порівняльний каталог 20 позицій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Розділ I. Недоведеність договору, видачі коштів та права вимоги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Розділ II. Проценти, комісії</w:t>
      </w:r>
      <w:r w:rsidRPr="002637CE">
        <w:rPr>
          <w:lang w:val="uk-UA"/>
        </w:rPr>
        <w:t xml:space="preserve"> та обсяг стягнення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Розділ III. Апеляційний перегляд і спеціальні питання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Практичний алгоритм захисту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Таблиця фінансових результатів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Джерела та редакційні примітки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Передмова і методологія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Цей дайджест підготовлено для адвокатів, представників позичальників</w:t>
      </w:r>
      <w:r w:rsidRPr="002637CE">
        <w:rPr>
          <w:lang w:val="uk-UA"/>
        </w:rPr>
        <w:t xml:space="preserve"> та інших правників, які аналізують обґрунтованість вимог кредиторів. На відміну від контрольного звіту, матеріал структуровано за правовими проблемами: спочатку висновки, далі порівняльні таблиці, після них — предметні аналітичні картки та алгоритм практи</w:t>
      </w:r>
      <w:r w:rsidRPr="002637CE">
        <w:rPr>
          <w:lang w:val="uk-UA"/>
        </w:rPr>
        <w:t>чного застосування.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До випуску включено 20 позицій робочого реєстру. Не кожна позиція є повністю верифікованим рішенням: в окремих випадках доступне лише офіційне узагальнення, вторинна картка або неповні реквізити; одна позиція позначена номером документа</w:t>
      </w:r>
      <w:r w:rsidRPr="002637CE">
        <w:rPr>
          <w:lang w:val="uk-UA"/>
        </w:rPr>
        <w:t xml:space="preserve"> ЄДРСР замість номера справи. Рівень підтвердження наведено біля кожної позиції. Жодне припущення про відсутність апеляції чи касації не робиться.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Ключові правові висновки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• Електронний договір: кредитор доводить волевиявлення саме відповідача, ідентифікац</w:t>
      </w:r>
      <w:r w:rsidRPr="002637CE">
        <w:rPr>
          <w:lang w:val="uk-UA"/>
        </w:rPr>
        <w:t>ію та погоджену редакцію істотних умов.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lastRenderedPageBreak/>
        <w:t>• Видача кредиту: односторонній розрахунок не замінює належного підтвердження переказу коштів і зв’язку рахунку з позичальником.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• Факторинг: наявність рамкового договору відступлення не звільняє позивача від доказув</w:t>
      </w:r>
      <w:r w:rsidRPr="002637CE">
        <w:rPr>
          <w:lang w:val="uk-UA"/>
        </w:rPr>
        <w:t>ання передачі конкретної вимоги.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• Проценти: потрібно відокремлювати договірний строк кредитування, наслідки прострочення та належно погоджені ставки.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 xml:space="preserve">• Комісії: слід перевіряти їхній зміст, правову підставу та заборону плати за дії, які кредитодавець має </w:t>
      </w:r>
      <w:r w:rsidRPr="002637CE">
        <w:rPr>
          <w:lang w:val="uk-UA"/>
        </w:rPr>
        <w:t>здійснювати безоплатно.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• Процесуальний статус: рішення першої інстанції не слід подавати як остаточну позицію Верховного Суду.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Порівняльний каталог 20 позицій</w:t>
      </w:r>
    </w:p>
    <w:tbl>
      <w:tblPr>
        <w:tblStyle w:val="-1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457"/>
        <w:gridCol w:w="2457"/>
        <w:gridCol w:w="2457"/>
      </w:tblGrid>
      <w:tr w:rsidR="00980CB4" w:rsidRPr="002637CE" w:rsidTr="00980C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№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Справа / документ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Питання та результат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Джерельний статус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707/3496/23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 xml:space="preserve">Електронне підписання </w:t>
            </w:r>
            <w:r w:rsidRPr="002637CE">
              <w:rPr>
                <w:lang w:val="uk-UA"/>
              </w:rPr>
              <w:t>та видача кредиту</w:t>
            </w:r>
            <w:r w:rsidRPr="002637CE">
              <w:rPr>
                <w:lang w:val="uk-UA"/>
              </w:rPr>
              <w:br/>
              <w:t>Повна відмова (за попередніми матеріалами)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Індивідуальний акт ідентифіковано; повний процесуальний статус не встановлено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2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707/7/25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Недоведеність видачі коштів</w:t>
            </w:r>
            <w:r w:rsidRPr="002637CE">
              <w:rPr>
                <w:lang w:val="uk-UA"/>
              </w:rPr>
              <w:br/>
              <w:t>Повна відмова (судове узагальнення)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Офіційне узагальнення; індивідуальний акт</w:t>
            </w:r>
            <w:r w:rsidRPr="002637CE">
              <w:rPr>
                <w:lang w:val="uk-UA"/>
              </w:rPr>
              <w:t xml:space="preserve"> не звірено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707/1396/24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Належність платіжної картки</w:t>
            </w:r>
            <w:r w:rsidRPr="002637CE">
              <w:rPr>
                <w:lang w:val="uk-UA"/>
              </w:rPr>
              <w:br/>
              <w:t>Повна відмова (судове узагальнення)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Офіційне узагальнення; оскарження не встановлено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707/2707/24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Ланцюг відступлення права вимоги</w:t>
            </w:r>
            <w:r w:rsidRPr="002637CE">
              <w:rPr>
                <w:lang w:val="uk-UA"/>
              </w:rPr>
              <w:br/>
              <w:t>Повна відмова (судове узагальнення)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Офіційне узагальнення; оскарженн</w:t>
            </w:r>
            <w:r w:rsidRPr="002637CE">
              <w:rPr>
                <w:lang w:val="uk-UA"/>
              </w:rPr>
              <w:t>я не встановлено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766/11817/24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Банківська анкета та докази видачі</w:t>
            </w:r>
            <w:r w:rsidRPr="002637CE">
              <w:rPr>
                <w:lang w:val="uk-UA"/>
              </w:rPr>
              <w:br/>
              <w:t>Повна відмова; апеляція залишила рішення без змін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Апеляційний результат підтверджено офіційним повідомленням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6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707/2/24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Проценти за межами строку</w:t>
            </w:r>
            <w:r w:rsidRPr="002637CE">
              <w:rPr>
                <w:lang w:val="uk-UA"/>
              </w:rPr>
              <w:br/>
              <w:t>45 500 грн заявлено; 14 500 грн визначено</w:t>
            </w:r>
            <w:r w:rsidRPr="002637CE">
              <w:rPr>
                <w:lang w:val="uk-UA"/>
              </w:rPr>
              <w:t xml:space="preserve"> до стягнення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Офіційне узагальнення; індивідуальний акт не звірено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707/856/24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Надмірні договірні проценти</w:t>
            </w:r>
            <w:r w:rsidRPr="002637CE">
              <w:rPr>
                <w:lang w:val="uk-UA"/>
              </w:rPr>
              <w:br/>
              <w:t xml:space="preserve">72 082,37 грн заявлено; 36 100 грн </w:t>
            </w:r>
            <w:r w:rsidRPr="002637CE">
              <w:rPr>
                <w:lang w:val="uk-UA"/>
              </w:rPr>
              <w:lastRenderedPageBreak/>
              <w:t>визначено до стягнення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lastRenderedPageBreak/>
              <w:t>Офіційне узагальнення; апеляційний статус не встановлено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8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707/431/24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Непідтверджені умо</w:t>
            </w:r>
            <w:r w:rsidRPr="002637CE">
              <w:rPr>
                <w:lang w:val="uk-UA"/>
              </w:rPr>
              <w:t>ви електронної позики</w:t>
            </w:r>
            <w:r w:rsidRPr="002637CE">
              <w:rPr>
                <w:lang w:val="uk-UA"/>
              </w:rPr>
              <w:br/>
              <w:t>Відмова у процентах (судове узагальнення)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Реквізити рішення встановлено; повна резолютивна частина не звірена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9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707/922/24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Непогоджена процентна ставка</w:t>
            </w:r>
            <w:r w:rsidRPr="002637CE">
              <w:rPr>
                <w:lang w:val="uk-UA"/>
              </w:rPr>
              <w:br/>
              <w:t>Основний борг присуджено; у процентах відмовлено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 xml:space="preserve">Офіційне узагальнення; ухвала </w:t>
            </w:r>
            <w:r w:rsidRPr="002637CE">
              <w:rPr>
                <w:lang w:val="uk-UA"/>
              </w:rPr>
              <w:t>№118284093 не є рішенням по суті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766/17274/24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Недоведеність процентної ставки</w:t>
            </w:r>
            <w:r w:rsidRPr="002637CE">
              <w:rPr>
                <w:lang w:val="uk-UA"/>
              </w:rPr>
              <w:br/>
              <w:t>За попередніми даними: 27 224,89 грн заявлено, 15 290,15 грн основного боргу стягнуто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Попередні відомості; індивідуальні акти не підтверджено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11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338/1494/25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Зменшення розмір</w:t>
            </w:r>
            <w:r w:rsidRPr="002637CE">
              <w:rPr>
                <w:lang w:val="uk-UA"/>
              </w:rPr>
              <w:t>у позову</w:t>
            </w:r>
            <w:r w:rsidRPr="002637CE">
              <w:rPr>
                <w:lang w:val="uk-UA"/>
              </w:rPr>
              <w:br/>
              <w:t>За попередніми даними: 326 784,27 грн → 98 650,41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Відомий номер додаткового рішення; основний акт не звірено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12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754/17949/24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Комісія за обслуговування кредиту</w:t>
            </w:r>
            <w:r w:rsidRPr="002637CE">
              <w:rPr>
                <w:lang w:val="uk-UA"/>
              </w:rPr>
              <w:br/>
              <w:t>За попередніми даними: 12 790,93 грн стягнуто; 25 041,20 грн комісії відхилено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Заоч</w:t>
            </w:r>
            <w:r w:rsidRPr="002637CE">
              <w:rPr>
                <w:lang w:val="uk-UA"/>
              </w:rPr>
              <w:t>не рішення ідентифіковано; перегляд не встановлено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182/1829/24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Апеляційне коригування суми</w:t>
            </w:r>
            <w:r w:rsidRPr="002637CE">
              <w:rPr>
                <w:lang w:val="uk-UA"/>
              </w:rPr>
              <w:br/>
              <w:t>За попередніми даними: 47 516 грн → 9 700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Апеляційний акт ідентифіковано; текст/суми не звірені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201/6634/25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Апеляційне зменшення</w:t>
            </w:r>
            <w:r w:rsidRPr="002637CE">
              <w:rPr>
                <w:lang w:val="uk-UA"/>
              </w:rPr>
              <w:br/>
              <w:t xml:space="preserve">За попередніми даними: </w:t>
            </w:r>
            <w:r w:rsidRPr="002637CE">
              <w:rPr>
                <w:lang w:val="uk-UA"/>
              </w:rPr>
              <w:t>32 950 грн → 20 000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Первинний акт по суті не звірено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336/3868/22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Спір щодо нарахувань</w:t>
            </w:r>
            <w:r w:rsidRPr="002637CE">
              <w:rPr>
                <w:lang w:val="uk-UA"/>
              </w:rPr>
              <w:br/>
              <w:t>За вторинним повідомленням: 67 000 грн → 36 050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Лише вторинне джерело; результат не верифіковано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16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285/446/25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Обмеження процентної ставки</w:t>
            </w:r>
            <w:r w:rsidRPr="002637CE">
              <w:rPr>
                <w:lang w:val="uk-UA"/>
              </w:rPr>
              <w:br/>
              <w:t xml:space="preserve">Результат по суті </w:t>
            </w:r>
            <w:r w:rsidRPr="002637CE">
              <w:rPr>
                <w:lang w:val="uk-UA"/>
              </w:rPr>
              <w:t>не встановлено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Недостатньо відомостей для висновку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lastRenderedPageBreak/>
              <w:t>17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294/1917/24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Недоведеність вимог та апеляційний перегляд</w:t>
            </w:r>
            <w:r w:rsidRPr="002637CE">
              <w:rPr>
                <w:lang w:val="uk-UA"/>
              </w:rPr>
              <w:br/>
              <w:t>За попередніми даними: відмова залишена без змін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Апеляційний документ ідентифіковано; повний текст не звірено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18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552/672/23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 xml:space="preserve">Практика Верховного </w:t>
            </w:r>
            <w:r w:rsidRPr="002637CE">
              <w:rPr>
                <w:lang w:val="uk-UA"/>
              </w:rPr>
              <w:t>Суду щодо процентів</w:t>
            </w:r>
            <w:r w:rsidRPr="002637CE">
              <w:rPr>
                <w:lang w:val="uk-UA"/>
              </w:rPr>
              <w:br/>
              <w:t>Допоміжна практика; точна резолютивна частина не звірена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Допоміжна практика; потребує повної перевірки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19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758/14925/23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Електронний договір: стандарт доказування</w:t>
            </w:r>
            <w:r w:rsidRPr="002637CE">
              <w:rPr>
                <w:lang w:val="uk-UA"/>
              </w:rPr>
              <w:br/>
              <w:t>Допоміжна практика; за попередніми даними направлення на новий розгляд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Допоміжна практика; остаточний результат невідомий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20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Документ ЄДРСР 135011570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Відступлення вимоги / заміна стягувача</w:t>
            </w:r>
            <w:r w:rsidRPr="002637CE">
              <w:rPr>
                <w:lang w:val="uk-UA"/>
              </w:rPr>
              <w:br/>
              <w:t>Номер судової справи не встановлено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Ідентифікаційна помилка; службова позиція реєстру</w:t>
            </w:r>
          </w:p>
        </w:tc>
      </w:tr>
    </w:tbl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br w:type="page"/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lastRenderedPageBreak/>
        <w:t xml:space="preserve">Розділ I. Недоведеність договору, видачі коштів </w:t>
      </w:r>
      <w:r w:rsidRPr="002637CE">
        <w:rPr>
          <w:lang w:val="uk-UA"/>
        </w:rPr>
        <w:t>та права вимоги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Ключова процесуальна проблема — достатність і належність доказів виникнення зобов’язання та належності права вимоги позивачеві.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1. 707/3496/23 — Електронне підписання та видача кредиту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Повна відмова (за попередніми матер</w:t>
      </w:r>
      <w:r w:rsidRPr="002637CE">
        <w:rPr>
          <w:lang w:val="uk-UA"/>
        </w:rPr>
        <w:t>іалами)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Кредитор не забезпечив достатньої доказової бази щодо погодження електронних договорів і фактичного надання коштів.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Витребувати журнали OTP, технічні дані підписання та первинні дока</w:t>
      </w:r>
      <w:r w:rsidRPr="002637CE">
        <w:rPr>
          <w:lang w:val="uk-UA"/>
        </w:rPr>
        <w:t>зи перерахування.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Індивідуальний акт ідентифіковано; повний процесуальний статус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https://reyestr.court.gov.ua/Review/117001442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</w:t>
      </w:r>
      <w:r w:rsidRPr="002637CE">
        <w:rPr>
          <w:lang w:val="uk-UA"/>
        </w:rPr>
        <w:t>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2. 707/7/25 — Недоведеність видачі коштів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Повн</w:t>
      </w:r>
      <w:r w:rsidRPr="002637CE">
        <w:rPr>
          <w:lang w:val="uk-UA"/>
        </w:rPr>
        <w:t>а відмова (судове узагальнення)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Наявність електронного договору і розрахунку боргу не замінює підтвердження виконання кредитодавцем обов’язку видати кошти.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Вимагати банківську виписку, платі</w:t>
      </w:r>
      <w:r w:rsidRPr="002637CE">
        <w:rPr>
          <w:lang w:val="uk-UA"/>
        </w:rPr>
        <w:t>жні документи та ідентифікацію одержувача.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Офіційне узагальнення; індивідуальний акт не звірено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 xml:space="preserve">Наведені факти та висновки </w:t>
      </w:r>
      <w:r w:rsidRPr="002637CE">
        <w:rPr>
          <w:lang w:val="uk-UA"/>
        </w:rPr>
        <w:t>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3. 707/1396/24 — Належність платіжної картки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Резуль</w:t>
      </w:r>
      <w:r w:rsidRPr="002637CE">
        <w:rPr>
          <w:b/>
          <w:lang w:val="uk-UA"/>
        </w:rPr>
        <w:t xml:space="preserve">тат розгляду: </w:t>
      </w:r>
      <w:r w:rsidRPr="002637CE">
        <w:rPr>
          <w:lang w:val="uk-UA"/>
        </w:rPr>
        <w:t>Повна відмова (судове узагальнення)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Кредит на 25 000 грн нібито перераховано на картку, належність якої відповідачу не доведено; суд урахував відповідь банку.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Перевіряти банк-е</w:t>
      </w:r>
      <w:r w:rsidRPr="002637CE">
        <w:rPr>
          <w:lang w:val="uk-UA"/>
        </w:rPr>
        <w:t>мітент, власника рахунку та факт зарахування конкретної суми.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Офіційне узагальнення; оскарження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</w:t>
      </w:r>
      <w:r w:rsidRPr="002637CE">
        <w:rPr>
          <w:lang w:val="uk-UA"/>
        </w:rPr>
        <w:t>и та висновки 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lastRenderedPageBreak/>
        <w:t xml:space="preserve">4. 707/2707/24 — Ланцюг відступлення </w:t>
      </w:r>
      <w:r w:rsidRPr="002637CE">
        <w:rPr>
          <w:lang w:val="uk-UA"/>
        </w:rPr>
        <w:t>права вимоги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Повна відмова (судове узагальнення)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Отримання позики встановлено, але позивач не довів належний перехід саме спірної вимоги за послідовними договорами факторингу.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Практичне використання у від</w:t>
      </w:r>
      <w:r w:rsidRPr="002637CE">
        <w:rPr>
          <w:b/>
          <w:lang w:val="uk-UA"/>
        </w:rPr>
        <w:t xml:space="preserve">зиві: </w:t>
      </w:r>
      <w:r w:rsidRPr="002637CE">
        <w:rPr>
          <w:lang w:val="uk-UA"/>
        </w:rPr>
        <w:t>Перевіряти реєстри боржників, дати виникнення вимоги, додатки до факторингу, плату за відступлення.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Офіційне узагальнення; оскарження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індивідуальний судовий акт, від</w:t>
      </w:r>
      <w:r w:rsidRPr="002637CE">
        <w:rPr>
          <w:lang w:val="uk-UA"/>
        </w:rPr>
        <w:t>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17. 294/1917/24 — Недоведеність вимог та апеляційний перегляд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попередніми даними: відмова залишена без змін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Зазначалися рішення першої інстанці</w:t>
      </w:r>
      <w:r w:rsidRPr="002637CE">
        <w:rPr>
          <w:lang w:val="uk-UA"/>
        </w:rPr>
        <w:t>ї від 27.05.2025 та апеляційний акт від 26.08.2026; мотиви потребують звірки.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Після одержання актів встановити, які саме докази визнано недостатніми.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Апеляційний документ ідентифікова</w:t>
      </w:r>
      <w:r w:rsidRPr="002637CE">
        <w:rPr>
          <w:lang w:val="uk-UA"/>
        </w:rPr>
        <w:t>но; повний текст не звірено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https://reyestr.court.gov.ua/Review/139262915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</w:t>
      </w:r>
      <w:r w:rsidRPr="002637CE">
        <w:rPr>
          <w:lang w:val="uk-UA"/>
        </w:rPr>
        <w:t>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Розділ II. Проценти, комісії та обсяг стягнення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Цей блок присвячено перевірці законності та розрахунку додаткових платежів і меж договірного нарахування.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6. 707/2/24 — Проце</w:t>
      </w:r>
      <w:r w:rsidRPr="002637CE">
        <w:rPr>
          <w:lang w:val="uk-UA"/>
        </w:rPr>
        <w:t>нти за межами строку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45 500 грн заявлено; 14 500 грн визначено до стягнення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Із заявлених сум суд визнав 10 000 грн тіла та 4 500 грн договірних процентів у межах погодженого строку.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Розділяти регулятивні проценти за ст. 1048 і наслідки прострочення за ст. 625 ЦК.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Офіційне узагальнення; індивідуальний акт не звірено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</w:t>
      </w:r>
      <w:r w:rsidRPr="002637CE">
        <w:rPr>
          <w:lang w:val="uk-UA"/>
        </w:rPr>
        <w:t>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</w:t>
      </w:r>
      <w:r w:rsidRPr="002637CE">
        <w:rPr>
          <w:lang w:val="uk-UA"/>
        </w:rPr>
        <w:t>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lastRenderedPageBreak/>
        <w:t>7. 707/856/24 — Надмірні договірні проценти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72 082,37 грн заявлено; 36 100 грн визначено до стягнення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 xml:space="preserve">Суд визнав 18 050 грн основного боргу та зменшив проценти із 54 032,37 до 18 050 </w:t>
      </w:r>
      <w:r w:rsidRPr="002637CE">
        <w:rPr>
          <w:lang w:val="uk-UA"/>
        </w:rPr>
        <w:t>грн, пославшись на добросовісність і справедливість.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Використовувати обережно: не вважати універсальним правилом зменшення процентів; перевірити перегляд.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Офіційне узагальнення; апеля</w:t>
      </w:r>
      <w:r w:rsidRPr="002637CE">
        <w:rPr>
          <w:lang w:val="uk-UA"/>
        </w:rPr>
        <w:t>ційний статус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</w:t>
      </w:r>
      <w:r w:rsidRPr="002637CE">
        <w:rPr>
          <w:lang w:val="uk-UA"/>
        </w:rPr>
        <w:t xml:space="preserve">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8. 707/431/24 — Непідтверджені умови електронної позики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Відмова у процентах (судове узагальнення)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Кредитор</w:t>
      </w:r>
      <w:r w:rsidRPr="002637CE">
        <w:rPr>
          <w:lang w:val="uk-UA"/>
        </w:rPr>
        <w:t xml:space="preserve"> повторно надав електронний договір без належних відомостей про накладення підпису позичальника.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Вимагати доказ підписання саме тієї редакції умов, на якій ґрунтується розрахунок.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Рек</w:t>
      </w:r>
      <w:r w:rsidRPr="002637CE">
        <w:rPr>
          <w:lang w:val="uk-UA"/>
        </w:rPr>
        <w:t>візити рішення встановлено; повна резолютивна частина не звірена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https://reyestr.court.gov.ua/Review/118443545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</w:t>
      </w:r>
      <w:r w:rsidRPr="002637CE">
        <w:rPr>
          <w:lang w:val="uk-UA"/>
        </w:rPr>
        <w:t>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9. 707/922/24 — Непогоджена процентна ставка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Основний борг присуджено; у процентах відмовлено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Позивач АТ «Акцент-Банк» не довів погодження процентних умов у належній формі.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Окремо оспорювати проценти, навіть якщо факт використання кредиту встановлено.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Джерельна перевірка та інстанцій</w:t>
      </w:r>
      <w:r w:rsidRPr="002637CE">
        <w:rPr>
          <w:b/>
          <w:lang w:val="uk-UA"/>
        </w:rPr>
        <w:t xml:space="preserve">ність: </w:t>
      </w:r>
      <w:r w:rsidRPr="002637CE">
        <w:rPr>
          <w:lang w:val="uk-UA"/>
        </w:rPr>
        <w:t>Офіційне узагальнення; ухвала №118284093 не є рішенням по суті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</w:t>
      </w:r>
      <w:r w:rsidRPr="002637CE">
        <w:rPr>
          <w:lang w:val="uk-UA"/>
        </w:rPr>
        <w:t>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lastRenderedPageBreak/>
        <w:t>10. 766/17274/24 — Недоведеність процентної ставки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попередніми даними: 27 224,89 грн заявлено,</w:t>
      </w:r>
      <w:r w:rsidRPr="002637CE">
        <w:rPr>
          <w:lang w:val="uk-UA"/>
        </w:rPr>
        <w:t xml:space="preserve"> 15 290,15 грн основного боргу стягнуто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За попередніми матеріалами відмова у процентах обґрунтовувалася непідтвердженням погодженої ставки.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Перевірити анкету, паспорт кредиту, редакцію тариф</w:t>
      </w:r>
      <w:r w:rsidRPr="002637CE">
        <w:rPr>
          <w:lang w:val="uk-UA"/>
        </w:rPr>
        <w:t>ів і резолютивну частину апеляції.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Попередні відомості; індивідуальні акти не підтверджено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https://court.gov.ua/fair/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 xml:space="preserve">Наведені факти та висновки можуть використовуватися як орієнтир </w:t>
      </w:r>
      <w:r w:rsidRPr="002637CE">
        <w:rPr>
          <w:lang w:val="uk-UA"/>
        </w:rPr>
        <w:t>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12. 754/17949/24 — Комісія за обслуговування кредиту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 xml:space="preserve">За попередніми </w:t>
      </w:r>
      <w:r w:rsidRPr="002637CE">
        <w:rPr>
          <w:lang w:val="uk-UA"/>
        </w:rPr>
        <w:t>даними: 12 790,93 грн стягнуто; 25 041,20 грн комісії відхилено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Оспорювалася щомісячна комісія, зокрема за послуги, які не повинні оплачуватися окремо.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Визначити конкретний зміст послуг і пе</w:t>
      </w:r>
      <w:r w:rsidRPr="002637CE">
        <w:rPr>
          <w:lang w:val="uk-UA"/>
        </w:rPr>
        <w:t>ревірити відповідність Закону про споживче кредитування.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Заочне рішення ідентифіковано; перегляд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https://reyestr.court.gov.ua/Review/126015297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</w:t>
      </w:r>
      <w:r w:rsidRPr="002637CE">
        <w:rPr>
          <w:lang w:val="uk-UA"/>
        </w:rPr>
        <w:t xml:space="preserve"> 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16. 285/446/25 — Обмеження процентної ставки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Резул</w:t>
      </w:r>
      <w:r w:rsidRPr="002637CE">
        <w:rPr>
          <w:b/>
          <w:lang w:val="uk-UA"/>
        </w:rPr>
        <w:t xml:space="preserve">ьтат розгляду: </w:t>
      </w:r>
      <w:r w:rsidRPr="002637CE">
        <w:rPr>
          <w:lang w:val="uk-UA"/>
        </w:rPr>
        <w:t>Результат по суті не встановлено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Згадувалася суперечка про допустимість нарахованих процентів та застосовність законодавчих обмежень.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Встановити дату договору, редакцію закону</w:t>
      </w:r>
      <w:r w:rsidRPr="002637CE">
        <w:rPr>
          <w:lang w:val="uk-UA"/>
        </w:rPr>
        <w:t>, правову природу процентів і рішення суду.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Недостатньо відомостей для висновку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https://court.gov.ua/fair/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</w:t>
      </w:r>
      <w:r w:rsidRPr="002637CE">
        <w:rPr>
          <w:lang w:val="uk-UA"/>
        </w:rPr>
        <w:t>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18. 552/672/23 — Практика Верховного Суду щодо процентів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Допоміжна практика; точн</w:t>
      </w:r>
      <w:r w:rsidRPr="002637CE">
        <w:rPr>
          <w:lang w:val="uk-UA"/>
        </w:rPr>
        <w:t>а резолютивна частина не звірена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За попереднім реєстром Верховний Суд аналізував мотиви розрахунку процентів; без повного тексту не слід робити висновок про присуджені суми.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lastRenderedPageBreak/>
        <w:t xml:space="preserve">Практичне використання у відзиві: </w:t>
      </w:r>
      <w:r w:rsidRPr="002637CE">
        <w:rPr>
          <w:lang w:val="uk-UA"/>
        </w:rPr>
        <w:t xml:space="preserve">Використовувати </w:t>
      </w:r>
      <w:r w:rsidRPr="002637CE">
        <w:rPr>
          <w:lang w:val="uk-UA"/>
        </w:rPr>
        <w:t>як орієнтир лише після перевірки правового висновку.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Допоміжна практика; потребує повної перевірки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https://reyestr.court.gov.ua/Review/139787333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</w:t>
      </w:r>
      <w:r w:rsidRPr="002637CE">
        <w:rPr>
          <w:lang w:val="uk-UA"/>
        </w:rPr>
        <w:t>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Розділ III. Апеляційний перегляд і спеціальні питання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 xml:space="preserve">Окремо </w:t>
      </w:r>
      <w:r w:rsidRPr="002637CE">
        <w:rPr>
          <w:lang w:val="uk-UA"/>
        </w:rPr>
        <w:t>розглянуто справи з відомостями про перегляд, спеціальними доказовими ситуаціями або неповною ідентифікацією.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5. 766/11817/24 — Банківська анкета та докази видачі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Повна відмова; апеляція залишила рішення без змін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Обставини спору та моти</w:t>
      </w:r>
      <w:r w:rsidRPr="002637CE">
        <w:rPr>
          <w:b/>
          <w:lang w:val="uk-UA"/>
        </w:rPr>
        <w:t xml:space="preserve">ви суду: </w:t>
      </w:r>
      <w:r w:rsidRPr="002637CE">
        <w:rPr>
          <w:lang w:val="uk-UA"/>
        </w:rPr>
        <w:t>Позов на 62 389,62 грн: анкета не доводила погодження істотних умов, а банк не подав належних виписок і доказів видачі.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 xml:space="preserve">Посилатися на невідповідність редакцій умов даті договору та відсутність первинних </w:t>
      </w:r>
      <w:r w:rsidRPr="002637CE">
        <w:rPr>
          <w:lang w:val="uk-UA"/>
        </w:rPr>
        <w:t>документів.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Апеляційний результат підтверджено офіційним повідомленням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https://ksa.court.gov.ua/sud4819/pres-centr/news/2012449/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 xml:space="preserve">Наведені факти та висновки можуть використовуватися як </w:t>
      </w:r>
      <w:r w:rsidRPr="002637CE">
        <w:rPr>
          <w:lang w:val="uk-UA"/>
        </w:rPr>
        <w:t>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11. 338/1494/25 — Зменшення розміру позову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попередніми д</w:t>
      </w:r>
      <w:r w:rsidRPr="002637CE">
        <w:rPr>
          <w:lang w:val="uk-UA"/>
        </w:rPr>
        <w:t>аними: 326 784,27 грн → 98 650,41 грн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У попередньому реєстрі зафіксовано значне зменшення суми стягнення; точний правовий механізм не встановлений.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Не цитувати суму як остаточну без повної р</w:t>
      </w:r>
      <w:r w:rsidRPr="002637CE">
        <w:rPr>
          <w:lang w:val="uk-UA"/>
        </w:rPr>
        <w:t>езолютивної частини.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Відомий номер додаткового рішення; основний акт не звірено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https://reyestr.court.gov.ua/Review/140497217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</w:t>
      </w:r>
      <w:r w:rsidRPr="002637CE">
        <w:rPr>
          <w:lang w:val="uk-UA"/>
        </w:rPr>
        <w:t>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13. 182/1829/24 — Апеляційне коригування суми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попередніми д</w:t>
      </w:r>
      <w:r w:rsidRPr="002637CE">
        <w:rPr>
          <w:lang w:val="uk-UA"/>
        </w:rPr>
        <w:t>аними: 47 516 грн → 9 700 грн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lastRenderedPageBreak/>
        <w:t xml:space="preserve">Обставини спору та мотиви суду: </w:t>
      </w:r>
      <w:r w:rsidRPr="002637CE">
        <w:rPr>
          <w:lang w:val="uk-UA"/>
        </w:rPr>
        <w:t>Виявлено реквізити апеляційної постанови, але наведені суми потребують звірки з її резолютивною частиною.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Розділити підтверджені складові боргу і суми, відхилен</w:t>
      </w:r>
      <w:r w:rsidRPr="002637CE">
        <w:rPr>
          <w:lang w:val="uk-UA"/>
        </w:rPr>
        <w:t>і апеляцією.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Апеляційний акт ідентифіковано; текст/суми не звірені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https://reyestr.court.gov.ua/Review/137326575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</w:t>
      </w:r>
      <w:r w:rsidRPr="002637CE">
        <w:rPr>
          <w:lang w:val="uk-UA"/>
        </w:rPr>
        <w:t>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14. 201/6634/25 — Апеляційне зменшення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 xml:space="preserve">За попередніми даними: 32 950 грн → </w:t>
      </w:r>
      <w:r w:rsidRPr="002637CE">
        <w:rPr>
          <w:lang w:val="uk-UA"/>
        </w:rPr>
        <w:t>20 000 грн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Повідомлялося про зменшення боргу апеляційною інстанцією та подальше питання повороту виконання.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Не змішувати постанову по суті з ухвалою щодо виконання.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>Джерельна перевірка та ін</w:t>
      </w:r>
      <w:r w:rsidRPr="002637CE">
        <w:rPr>
          <w:b/>
          <w:lang w:val="uk-UA"/>
        </w:rPr>
        <w:t xml:space="preserve">станційність: </w:t>
      </w:r>
      <w:r w:rsidRPr="002637CE">
        <w:rPr>
          <w:lang w:val="uk-UA"/>
        </w:rPr>
        <w:t>Первинний акт по суті не звірено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https://court.gov.ua/fair/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</w:t>
      </w:r>
      <w:r w:rsidRPr="002637CE">
        <w:rPr>
          <w:lang w:val="uk-UA"/>
        </w:rPr>
        <w:t>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15. 336/3868/22 — Спір щодо нарахувань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вторинним повідомленням: 67 000 грн → 36 050 грн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Попередня добірка спиралася на</w:t>
      </w:r>
      <w:r w:rsidRPr="002637CE">
        <w:rPr>
          <w:lang w:val="uk-UA"/>
        </w:rPr>
        <w:t xml:space="preserve"> повідомлення представника, а не на перевірений судовий акт.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Використовувати лише після встановлення ЄДРСР та резолютивної частини.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Лише вторинне джерело; результат не верифіковано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 xml:space="preserve"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</w:t>
      </w:r>
      <w:r w:rsidRPr="002637CE">
        <w:rPr>
          <w:lang w:val="uk-UA"/>
        </w:rPr>
        <w:t>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19. 758/14925/23 — Електронний договір: стандарт доказування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Допоміжна практика; за попередніми даними направлення на новий розгляд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 xml:space="preserve">Касаційний перегляд стосувався </w:t>
      </w:r>
      <w:r w:rsidRPr="002637CE">
        <w:rPr>
          <w:lang w:val="uk-UA"/>
        </w:rPr>
        <w:t>оцінки доказів укладення електронного договору, а не остаточної відмови кредитору.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Не подавати скасування з направленням як остаточну перемогу позичальника.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Допоміжна практика; остато</w:t>
      </w:r>
      <w:r w:rsidRPr="002637CE">
        <w:rPr>
          <w:lang w:val="uk-UA"/>
        </w:rPr>
        <w:t>чний результат невідомий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lastRenderedPageBreak/>
        <w:t xml:space="preserve">Посилання: </w:t>
      </w:r>
      <w:r w:rsidRPr="002637CE">
        <w:rPr>
          <w:lang w:val="uk-UA"/>
        </w:rPr>
        <w:t>https://reyestr.court.gov.ua/Review/133947146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 висновки можуть використовуватися як орієнтир для формування доказових заперечень; перед прямим цитуванням необхідно звірити індивідуа</w:t>
      </w:r>
      <w:r w:rsidRPr="002637CE">
        <w:rPr>
          <w:lang w:val="uk-UA"/>
        </w:rPr>
        <w:t>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20. Документ ЄДРСР № 135011570 — заміна стягувача (номер справи не встановлено)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Результат розгляду: </w:t>
      </w:r>
      <w:r w:rsidRPr="002637CE">
        <w:rPr>
          <w:lang w:val="uk-UA"/>
        </w:rPr>
        <w:t>За робочими матеріалами відмовлено у заміні стягувача; не є рішенням про стя</w:t>
      </w:r>
      <w:r w:rsidRPr="002637CE">
        <w:rPr>
          <w:lang w:val="uk-UA"/>
        </w:rPr>
        <w:t>гнення боргу по суті.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Обставини спору та мотиви суду: </w:t>
      </w:r>
      <w:r w:rsidRPr="002637CE">
        <w:rPr>
          <w:lang w:val="uk-UA"/>
        </w:rPr>
        <w:t>У матеріалах згадується недостатність доказів переходу конкретного права вимоги; повний акт не звірено.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Практичне використання у відзиві: </w:t>
      </w:r>
      <w:r w:rsidRPr="002637CE">
        <w:rPr>
          <w:lang w:val="uk-UA"/>
        </w:rPr>
        <w:t>Використовувати лише як допоміжний напрям перевірки правонаступн</w:t>
      </w:r>
      <w:r w:rsidRPr="002637CE">
        <w:rPr>
          <w:lang w:val="uk-UA"/>
        </w:rPr>
        <w:t>ицтва після встановлення номера справи та тексту акта.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Джерельна перевірка та інстанційність: </w:t>
      </w:r>
      <w:r w:rsidRPr="002637CE">
        <w:rPr>
          <w:lang w:val="uk-UA"/>
        </w:rPr>
        <w:t>Номер документа ЄДРСР, а не номер справи; потребує ідентифікації.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Посилання: </w:t>
      </w:r>
      <w:r w:rsidRPr="002637CE">
        <w:rPr>
          <w:lang w:val="uk-UA"/>
        </w:rPr>
        <w:t>https://reyestr.court.gov.ua/Review/135011570</w:t>
      </w:r>
    </w:p>
    <w:p w:rsidR="00980CB4" w:rsidRPr="002637CE" w:rsidRDefault="00B44595">
      <w:pPr>
        <w:rPr>
          <w:lang w:val="uk-UA"/>
        </w:rPr>
      </w:pPr>
      <w:r w:rsidRPr="002637CE">
        <w:rPr>
          <w:b/>
          <w:lang w:val="uk-UA"/>
        </w:rPr>
        <w:t xml:space="preserve">Редакційний висновок. </w:t>
      </w:r>
      <w:r w:rsidRPr="002637CE">
        <w:rPr>
          <w:lang w:val="uk-UA"/>
        </w:rPr>
        <w:t>Наведені факти та</w:t>
      </w:r>
      <w:r w:rsidRPr="002637CE">
        <w:rPr>
          <w:lang w:val="uk-UA"/>
        </w:rPr>
        <w:t xml:space="preserve"> висновки можуть використовуватися як орієнтир для формування доказових заперечень; перед прямим цитуванням необхідно звірити індивідуальний судовий акт, відповідні фактичні обставини й чинний процесуальний статус.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Практичний алгоритм захисту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1. Встановити</w:t>
      </w:r>
      <w:r w:rsidRPr="002637CE">
        <w:rPr>
          <w:lang w:val="uk-UA"/>
        </w:rPr>
        <w:t xml:space="preserve"> підставу позову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Витребувати всі договори, додатки, анкети, паспорт споживчого кредиту та редакції правил на дату акцепту.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2. Перевірити електронне укладення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Дослідити спосіб підписання, OTP, час, номер телефону, ідентифікатори сеансу та цілісність файлів.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3. Перевірити рух коштів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Зіставити платіжні доручення, банківські виписки, реквізити одержувача й картку позичальника.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4. Звірити право вимоги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Для факторингу дослідити реєстр боржників, ідентифікацію договору, послідовність передачі та обсяг прав.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5. Пере</w:t>
      </w:r>
      <w:r w:rsidRPr="002637CE">
        <w:rPr>
          <w:lang w:val="uk-UA"/>
        </w:rPr>
        <w:t>рахувати борг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Відокремити тіло, договірні проценти, проценти після строку, комісії, пеню та штрафи; перевірити платежі.</w:t>
      </w:r>
    </w:p>
    <w:p w:rsidR="00980CB4" w:rsidRPr="002637CE" w:rsidRDefault="00B44595">
      <w:pPr>
        <w:pStyle w:val="21"/>
        <w:rPr>
          <w:lang w:val="uk-UA"/>
        </w:rPr>
      </w:pPr>
      <w:r w:rsidRPr="002637CE">
        <w:rPr>
          <w:lang w:val="uk-UA"/>
        </w:rPr>
        <w:t>6. Перевірити судову практику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Знайти повний текст акта, звірити резолютивну частину, дату законної сили та подальші рішення.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lastRenderedPageBreak/>
        <w:t>Порівняльна</w:t>
      </w:r>
      <w:r w:rsidRPr="002637CE">
        <w:rPr>
          <w:lang w:val="uk-UA"/>
        </w:rPr>
        <w:t xml:space="preserve"> таблиця сум</w:t>
      </w:r>
    </w:p>
    <w:tbl>
      <w:tblPr>
        <w:tblStyle w:val="-1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457"/>
        <w:gridCol w:w="2457"/>
        <w:gridCol w:w="2457"/>
      </w:tblGrid>
      <w:tr w:rsidR="00980CB4" w:rsidRPr="002637CE" w:rsidTr="00980C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Справа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Заявлено,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Стягнуто, грн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Різниця, грн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707/2/24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45 500,00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14 500,00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31 000,00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707/856/24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72 082,37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36 100,00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35 982,37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707/477/24*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115 616,83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113 066,83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2 550,00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766/11817/24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62 389,62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62 389,62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766/17274/24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27 224,89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 xml:space="preserve">15 </w:t>
            </w:r>
            <w:r w:rsidRPr="002637CE">
              <w:rPr>
                <w:lang w:val="uk-UA"/>
              </w:rPr>
              <w:t>290,15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11 934,74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338/1494/25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326 784,27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98 650,41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228 133,86</w:t>
            </w:r>
          </w:p>
        </w:tc>
      </w:tr>
      <w:tr w:rsidR="00980CB4" w:rsidRPr="002637CE" w:rsidTr="00980C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182/1829/24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47 516,00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9 700,00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37 816,00</w:t>
            </w:r>
          </w:p>
        </w:tc>
      </w:tr>
      <w:tr w:rsidR="00980CB4" w:rsidRPr="002637CE" w:rsidTr="00980C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dxa"/>
          </w:tcPr>
          <w:p w:rsidR="00980CB4" w:rsidRPr="002637CE" w:rsidRDefault="00B44595">
            <w:pPr>
              <w:rPr>
                <w:lang w:val="uk-UA"/>
              </w:rPr>
            </w:pPr>
            <w:r w:rsidRPr="002637CE">
              <w:rPr>
                <w:lang w:val="uk-UA"/>
              </w:rPr>
              <w:t>201/6634/25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32 950,00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20 000,00</w:t>
            </w:r>
          </w:p>
        </w:tc>
        <w:tc>
          <w:tcPr>
            <w:tcW w:w="2457" w:type="dxa"/>
          </w:tcPr>
          <w:p w:rsidR="00980CB4" w:rsidRPr="002637CE" w:rsidRDefault="00B44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637CE">
              <w:rPr>
                <w:lang w:val="uk-UA"/>
              </w:rPr>
              <w:t>12 950,00</w:t>
            </w:r>
          </w:p>
        </w:tc>
      </w:tr>
    </w:tbl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Зірочкою в попередніх робочих матеріалах позначено позиції, які потребують спеціального редакційного уточнен</w:t>
      </w:r>
      <w:r w:rsidRPr="002637CE">
        <w:rPr>
          <w:lang w:val="uk-UA"/>
        </w:rPr>
        <w:t>ня. Суми не слід переносити до процесуальних документів без перевірки повних резолютивних частин.</w:t>
      </w:r>
    </w:p>
    <w:p w:rsidR="00980CB4" w:rsidRPr="002637CE" w:rsidRDefault="00B44595">
      <w:pPr>
        <w:pStyle w:val="1"/>
        <w:rPr>
          <w:lang w:val="uk-UA"/>
        </w:rPr>
      </w:pPr>
      <w:r w:rsidRPr="002637CE">
        <w:rPr>
          <w:lang w:val="uk-UA"/>
        </w:rPr>
        <w:t>Джерела та редакційні примітки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https://ck.ck.court.gov.ua/sud2320/pres-centr/news/1922616/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https://ksa.court.gov.ua/sud4819/pres-centr/news/2012449/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https://reyestr.court.gov.ua/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https://court.gov.ua/fair/</w:t>
      </w:r>
    </w:p>
    <w:p w:rsidR="00980CB4" w:rsidRPr="002637CE" w:rsidRDefault="00B44595">
      <w:pPr>
        <w:rPr>
          <w:lang w:val="uk-UA"/>
        </w:rPr>
      </w:pPr>
      <w:r w:rsidRPr="002637CE">
        <w:rPr>
          <w:lang w:val="uk-UA"/>
        </w:rPr>
        <w:t>Статус цього випуску: повна тематична аналітична редакція на 20 позицій, але не твердження про повну інстанційну перевірку всіх судових актів. Позиція № 135011570 не є самостійно встановленим номером</w:t>
      </w:r>
      <w:r w:rsidRPr="002637CE">
        <w:rPr>
          <w:lang w:val="uk-UA"/>
        </w:rPr>
        <w:t xml:space="preserve"> справи. Відсутність знайдених судових актів вищих інстанцій не означає відсутності оскарження.</w:t>
      </w:r>
    </w:p>
    <w:p w:rsidR="00980CB4" w:rsidRDefault="00B44595">
      <w:pPr>
        <w:rPr>
          <w:lang w:val="uk-UA"/>
        </w:rPr>
      </w:pPr>
      <w:r w:rsidRPr="002637CE">
        <w:rPr>
          <w:lang w:val="uk-UA"/>
        </w:rPr>
        <w:t>АО «Довженко та партнери» · Київ · advocate-dovzhenko.com.ua</w:t>
      </w:r>
    </w:p>
    <w:p w:rsidR="002637CE" w:rsidRPr="002637CE" w:rsidRDefault="002637CE">
      <w:pPr>
        <w:rPr>
          <w:lang w:val="uk-UA"/>
        </w:rPr>
      </w:pPr>
      <w:bookmarkStart w:id="0" w:name="_GoBack"/>
      <w:bookmarkEnd w:id="0"/>
    </w:p>
    <w:sectPr w:rsidR="002637CE" w:rsidRPr="002637CE" w:rsidSect="00034616">
      <w:footerReference w:type="default" r:id="rId8"/>
      <w:pgSz w:w="12240" w:h="15840"/>
      <w:pgMar w:top="1191" w:right="1134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595" w:rsidRDefault="00B44595">
      <w:pPr>
        <w:spacing w:after="0" w:line="240" w:lineRule="auto"/>
      </w:pPr>
      <w:r>
        <w:separator/>
      </w:r>
    </w:p>
  </w:endnote>
  <w:endnote w:type="continuationSeparator" w:id="0">
    <w:p w:rsidR="00B44595" w:rsidRDefault="00B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CB4" w:rsidRPr="002637CE" w:rsidRDefault="00B44595">
    <w:pPr>
      <w:pStyle w:val="a7"/>
      <w:jc w:val="center"/>
      <w:rPr>
        <w:lang w:val="ru-RU"/>
      </w:rPr>
    </w:pPr>
    <w:r w:rsidRPr="002637CE">
      <w:rPr>
        <w:lang w:val="ru-RU"/>
      </w:rPr>
      <w:t>Дайджест судової практики № 1</w:t>
    </w:r>
    <w:r w:rsidRPr="002637CE">
      <w:rPr>
        <w:lang w:val="ru-RU"/>
      </w:rPr>
      <w:t xml:space="preserve">  •  АО «Довженко та партнери»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595" w:rsidRDefault="00B44595">
      <w:pPr>
        <w:spacing w:after="0" w:line="240" w:lineRule="auto"/>
      </w:pPr>
      <w:r>
        <w:separator/>
      </w:r>
    </w:p>
  </w:footnote>
  <w:footnote w:type="continuationSeparator" w:id="0">
    <w:p w:rsidR="00B44595" w:rsidRDefault="00B44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37CE"/>
    <w:rsid w:val="0029639D"/>
    <w:rsid w:val="00326F90"/>
    <w:rsid w:val="00980CB4"/>
    <w:rsid w:val="00AA1D8D"/>
    <w:rsid w:val="00B4459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28FD9"/>
  <w14:defaultImageDpi w14:val="300"/>
  <w15:docId w15:val="{1183BF02-A94B-4577-BD44-222A9E9C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Cambria" w:hAnsi="Cambria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452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52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3452"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103D81-FB31-4C11-B4BC-B7831589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3517</Words>
  <Characters>20053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Sergiy</cp:lastModifiedBy>
  <cp:revision>2</cp:revision>
  <dcterms:created xsi:type="dcterms:W3CDTF">2026-10-27T10:42:00Z</dcterms:created>
  <dcterms:modified xsi:type="dcterms:W3CDTF">2026-10-27T10:42:00Z</dcterms:modified>
  <cp:category/>
</cp:coreProperties>
</file>