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71" w:rsidRPr="008337AF" w:rsidRDefault="00092071" w:rsidP="00092071">
      <w:pPr>
        <w:ind w:left="-1134" w:firstLine="1134"/>
        <w:jc w:val="both"/>
        <w:rPr>
          <w:rFonts w:ascii="Times New Roman" w:hAnsi="Times New Roman"/>
          <w:b/>
          <w:bCs/>
          <w:i/>
          <w:iCs/>
          <w:lang w:val="uk-UA"/>
        </w:rPr>
      </w:pPr>
      <w:r w:rsidRPr="008337AF">
        <w:rPr>
          <w:rFonts w:ascii="Times New Roman" w:hAnsi="Times New Roman"/>
          <w:b/>
          <w:bCs/>
          <w:i/>
          <w:iCs/>
          <w:lang w:val="uk-UA"/>
        </w:rPr>
        <w:t>15.11.2018р.</w:t>
      </w:r>
    </w:p>
    <w:p w:rsidR="002F1930" w:rsidRPr="008337AF" w:rsidRDefault="008337AF" w:rsidP="00092071">
      <w:pPr>
        <w:jc w:val="right"/>
        <w:rPr>
          <w:rFonts w:ascii="Times New Roman" w:hAnsi="Times New Roman"/>
          <w:b/>
          <w:bCs/>
          <w:lang w:val="uk-UA"/>
        </w:rPr>
      </w:pPr>
      <w:r>
        <w:rPr>
          <w:rFonts w:ascii="Times New Roman" w:hAnsi="Times New Roman"/>
          <w:b/>
          <w:bCs/>
          <w:sz w:val="22"/>
          <w:szCs w:val="22"/>
          <w:lang w:val="uk-UA"/>
        </w:rPr>
        <w:t xml:space="preserve">.                                                    </w:t>
      </w:r>
      <w:r w:rsidR="00546C13" w:rsidRPr="008337AF">
        <w:rPr>
          <w:rFonts w:ascii="Times New Roman" w:hAnsi="Times New Roman"/>
          <w:b/>
          <w:bCs/>
          <w:lang w:val="uk-UA"/>
        </w:rPr>
        <w:t xml:space="preserve">Святошинський районний суд </w:t>
      </w:r>
      <w:proofErr w:type="spellStart"/>
      <w:r w:rsidR="00546C13" w:rsidRPr="008337AF">
        <w:rPr>
          <w:rFonts w:ascii="Times New Roman" w:hAnsi="Times New Roman"/>
          <w:b/>
          <w:bCs/>
          <w:lang w:val="uk-UA"/>
        </w:rPr>
        <w:t>м.Києва</w:t>
      </w:r>
      <w:proofErr w:type="spellEnd"/>
    </w:p>
    <w:p w:rsidR="002F1930" w:rsidRPr="008337AF" w:rsidRDefault="00F97620">
      <w:pPr>
        <w:jc w:val="right"/>
        <w:rPr>
          <w:rFonts w:ascii="Times New Roman" w:hAnsi="Times New Roman"/>
          <w:b/>
          <w:bCs/>
          <w:lang w:val="uk-UA"/>
        </w:rPr>
      </w:pPr>
      <w:r>
        <w:rPr>
          <w:rFonts w:ascii="Times New Roman" w:hAnsi="Times New Roman"/>
          <w:b/>
          <w:bCs/>
          <w:lang w:val="uk-UA"/>
        </w:rPr>
        <w:t xml:space="preserve">03148, м. Київ, вул. Якуба </w:t>
      </w:r>
      <w:proofErr w:type="spellStart"/>
      <w:r>
        <w:rPr>
          <w:rFonts w:ascii="Times New Roman" w:hAnsi="Times New Roman"/>
          <w:b/>
          <w:bCs/>
          <w:lang w:val="uk-UA"/>
        </w:rPr>
        <w:t>Кола</w:t>
      </w:r>
      <w:r w:rsidR="00546C13" w:rsidRPr="008337AF">
        <w:rPr>
          <w:rFonts w:ascii="Times New Roman" w:hAnsi="Times New Roman"/>
          <w:b/>
          <w:bCs/>
          <w:lang w:val="uk-UA"/>
        </w:rPr>
        <w:t>са</w:t>
      </w:r>
      <w:proofErr w:type="spellEnd"/>
      <w:r w:rsidR="00546C13" w:rsidRPr="008337AF">
        <w:rPr>
          <w:rFonts w:ascii="Times New Roman" w:hAnsi="Times New Roman"/>
          <w:b/>
          <w:bCs/>
          <w:lang w:val="uk-UA"/>
        </w:rPr>
        <w:t>, 27-А</w:t>
      </w:r>
    </w:p>
    <w:p w:rsidR="002F1930" w:rsidRPr="008337AF" w:rsidRDefault="00546C13">
      <w:pPr>
        <w:jc w:val="right"/>
        <w:rPr>
          <w:rFonts w:ascii="Times New Roman" w:hAnsi="Times New Roman"/>
          <w:b/>
          <w:bCs/>
          <w:lang w:val="uk-UA"/>
        </w:rPr>
      </w:pPr>
      <w:r w:rsidRPr="008337AF">
        <w:rPr>
          <w:rFonts w:ascii="Times New Roman" w:hAnsi="Times New Roman"/>
          <w:b/>
          <w:bCs/>
          <w:lang w:val="uk-UA"/>
        </w:rPr>
        <w:t xml:space="preserve">Відповідач: </w:t>
      </w:r>
    </w:p>
    <w:p w:rsidR="002F1930" w:rsidRPr="008337AF" w:rsidRDefault="00546C13">
      <w:pPr>
        <w:jc w:val="right"/>
        <w:rPr>
          <w:rFonts w:ascii="Times New Roman" w:hAnsi="Times New Roman"/>
          <w:b/>
          <w:bCs/>
          <w:lang w:val="uk-UA"/>
        </w:rPr>
      </w:pPr>
      <w:r w:rsidRPr="008337AF">
        <w:rPr>
          <w:rFonts w:ascii="Times New Roman" w:hAnsi="Times New Roman"/>
          <w:b/>
          <w:bCs/>
          <w:lang w:val="uk-UA"/>
        </w:rPr>
        <w:t>____________________</w:t>
      </w:r>
    </w:p>
    <w:p w:rsidR="002F1930" w:rsidRPr="008337AF" w:rsidRDefault="00546C13">
      <w:pPr>
        <w:jc w:val="right"/>
        <w:rPr>
          <w:rFonts w:ascii="Times New Roman" w:hAnsi="Times New Roman"/>
          <w:lang w:val="uk-UA"/>
        </w:rPr>
      </w:pPr>
      <w:r w:rsidRPr="008337AF">
        <w:rPr>
          <w:rFonts w:ascii="Times New Roman" w:hAnsi="Times New Roman"/>
          <w:lang w:val="uk-UA"/>
        </w:rPr>
        <w:t>Адреса: _______________</w:t>
      </w:r>
    </w:p>
    <w:p w:rsidR="002F1930" w:rsidRPr="008337AF" w:rsidRDefault="00546C13">
      <w:pPr>
        <w:jc w:val="right"/>
        <w:rPr>
          <w:rFonts w:ascii="Times New Roman" w:hAnsi="Times New Roman"/>
          <w:lang w:val="uk-UA"/>
        </w:rPr>
      </w:pPr>
      <w:r w:rsidRPr="008337AF">
        <w:rPr>
          <w:rFonts w:ascii="Times New Roman" w:hAnsi="Times New Roman"/>
          <w:lang w:val="uk-UA"/>
        </w:rPr>
        <w:t>ІПН _______________</w:t>
      </w:r>
    </w:p>
    <w:p w:rsidR="002F1930" w:rsidRPr="008337AF" w:rsidRDefault="00546C13">
      <w:pPr>
        <w:jc w:val="right"/>
        <w:rPr>
          <w:rFonts w:ascii="Times New Roman" w:hAnsi="Times New Roman"/>
          <w:lang w:val="uk-UA"/>
        </w:rPr>
      </w:pPr>
      <w:proofErr w:type="spellStart"/>
      <w:r w:rsidRPr="008337AF">
        <w:rPr>
          <w:rFonts w:ascii="Times New Roman" w:hAnsi="Times New Roman"/>
          <w:lang w:val="uk-UA"/>
        </w:rPr>
        <w:t>Тел</w:t>
      </w:r>
      <w:proofErr w:type="spellEnd"/>
      <w:r w:rsidRPr="008337AF">
        <w:rPr>
          <w:rFonts w:ascii="Times New Roman" w:hAnsi="Times New Roman"/>
          <w:lang w:val="uk-UA"/>
        </w:rPr>
        <w:t>.: ___________</w:t>
      </w:r>
    </w:p>
    <w:p w:rsidR="002F1930" w:rsidRPr="008337AF" w:rsidRDefault="00546C13">
      <w:pPr>
        <w:pStyle w:val="3"/>
        <w:shd w:val="clear" w:color="auto" w:fill="FFFFFF"/>
        <w:jc w:val="right"/>
        <w:rPr>
          <w:color w:val="555555"/>
          <w:lang w:val="uk-UA"/>
        </w:rPr>
      </w:pPr>
      <w:r w:rsidRPr="008337AF">
        <w:rPr>
          <w:b w:val="0"/>
          <w:bCs w:val="0"/>
          <w:lang w:val="uk-UA"/>
        </w:rPr>
        <w:t xml:space="preserve">Поштова адреса: </w:t>
      </w:r>
      <w:r w:rsidRPr="008337AF">
        <w:rPr>
          <w:lang w:val="uk-UA"/>
        </w:rPr>
        <w:t>_____________</w:t>
      </w:r>
    </w:p>
    <w:p w:rsidR="002F1930" w:rsidRPr="008337AF" w:rsidRDefault="00546C13">
      <w:pPr>
        <w:pStyle w:val="3"/>
        <w:shd w:val="clear" w:color="auto" w:fill="FFFFFF"/>
        <w:jc w:val="right"/>
        <w:rPr>
          <w:b w:val="0"/>
          <w:bCs w:val="0"/>
          <w:color w:val="000000"/>
          <w:lang w:val="uk-UA"/>
        </w:rPr>
      </w:pPr>
      <w:r w:rsidRPr="008337AF">
        <w:rPr>
          <w:b w:val="0"/>
          <w:bCs w:val="0"/>
          <w:lang w:val="uk-UA"/>
        </w:rPr>
        <w:t>Електронна офіційна адреса –</w:t>
      </w:r>
      <w:r w:rsidRPr="008337AF">
        <w:rPr>
          <w:b w:val="0"/>
          <w:bCs w:val="0"/>
          <w:color w:val="555555"/>
          <w:lang w:val="uk-UA"/>
        </w:rPr>
        <w:t xml:space="preserve"> </w:t>
      </w:r>
      <w:r w:rsidRPr="008337AF">
        <w:rPr>
          <w:b w:val="0"/>
          <w:bCs w:val="0"/>
          <w:color w:val="000000"/>
          <w:lang w:val="uk-UA"/>
        </w:rPr>
        <w:t>відсутня</w:t>
      </w:r>
    </w:p>
    <w:p w:rsidR="002F1930" w:rsidRPr="008337AF" w:rsidRDefault="00546C13">
      <w:pPr>
        <w:pStyle w:val="3"/>
        <w:shd w:val="clear" w:color="auto" w:fill="FFFFFF"/>
        <w:jc w:val="right"/>
        <w:rPr>
          <w:color w:val="555555"/>
          <w:lang w:val="uk-UA"/>
        </w:rPr>
      </w:pPr>
      <w:r w:rsidRPr="008337AF">
        <w:rPr>
          <w:lang w:val="uk-UA"/>
        </w:rPr>
        <w:t>Позивач:</w:t>
      </w:r>
      <w:r w:rsidRPr="008337AF">
        <w:rPr>
          <w:color w:val="555555"/>
          <w:lang w:val="uk-UA"/>
        </w:rPr>
        <w:t xml:space="preserve"> </w:t>
      </w:r>
    </w:p>
    <w:p w:rsidR="002F1930" w:rsidRPr="008337AF" w:rsidRDefault="00546C13">
      <w:pPr>
        <w:pStyle w:val="1"/>
        <w:jc w:val="right"/>
        <w:rPr>
          <w:rFonts w:eastAsia="Calibri"/>
          <w:b/>
          <w:bCs/>
          <w:lang w:val="uk-UA"/>
        </w:rPr>
      </w:pPr>
      <w:r w:rsidRPr="008337AF">
        <w:rPr>
          <w:rFonts w:eastAsia="Calibri"/>
          <w:b/>
          <w:bCs/>
          <w:lang w:val="uk-UA"/>
        </w:rPr>
        <w:t xml:space="preserve">Публічне акціонерне товариство Комерційний банк </w:t>
      </w:r>
    </w:p>
    <w:p w:rsidR="002F1930" w:rsidRPr="008337AF" w:rsidRDefault="00546C13">
      <w:pPr>
        <w:pStyle w:val="1"/>
        <w:jc w:val="right"/>
        <w:rPr>
          <w:rFonts w:eastAsia="Calibri"/>
          <w:b/>
          <w:bCs/>
          <w:lang w:val="uk-UA"/>
        </w:rPr>
      </w:pPr>
      <w:r w:rsidRPr="008337AF">
        <w:rPr>
          <w:rFonts w:eastAsia="Calibri"/>
          <w:b/>
          <w:bCs/>
          <w:lang w:val="uk-UA"/>
        </w:rPr>
        <w:t>«ПРИВАТБАНК»</w:t>
      </w:r>
    </w:p>
    <w:p w:rsidR="002F1930" w:rsidRPr="008337AF" w:rsidRDefault="00546C13">
      <w:pPr>
        <w:pStyle w:val="1"/>
        <w:jc w:val="right"/>
        <w:rPr>
          <w:rFonts w:eastAsia="Calibri"/>
          <w:lang w:val="uk-UA"/>
        </w:rPr>
      </w:pPr>
      <w:r w:rsidRPr="008337AF">
        <w:rPr>
          <w:rFonts w:eastAsia="Calibri"/>
          <w:b/>
          <w:bCs/>
          <w:lang w:val="uk-UA"/>
        </w:rPr>
        <w:t>Адреса:</w:t>
      </w:r>
      <w:r w:rsidRPr="008337AF">
        <w:rPr>
          <w:rFonts w:eastAsia="Calibri"/>
          <w:lang w:val="uk-UA"/>
        </w:rPr>
        <w:t xml:space="preserve"> 01001, м. Київ, </w:t>
      </w:r>
    </w:p>
    <w:p w:rsidR="002F1930" w:rsidRPr="008337AF" w:rsidRDefault="00546C13">
      <w:pPr>
        <w:pStyle w:val="1"/>
        <w:jc w:val="right"/>
        <w:rPr>
          <w:rFonts w:eastAsia="Calibri"/>
          <w:lang w:val="uk-UA"/>
        </w:rPr>
      </w:pPr>
      <w:r w:rsidRPr="008337AF">
        <w:rPr>
          <w:rFonts w:eastAsia="Calibri"/>
          <w:lang w:val="uk-UA"/>
        </w:rPr>
        <w:t>вул. Грушевського, буд.1Д</w:t>
      </w:r>
    </w:p>
    <w:p w:rsidR="002F1930" w:rsidRPr="008337AF" w:rsidRDefault="00546C13">
      <w:pPr>
        <w:pStyle w:val="1"/>
        <w:jc w:val="right"/>
        <w:rPr>
          <w:rFonts w:eastAsia="Calibri"/>
          <w:color w:val="000000"/>
          <w:lang w:val="uk-UA"/>
        </w:rPr>
      </w:pPr>
      <w:r w:rsidRPr="008337AF">
        <w:rPr>
          <w:rFonts w:eastAsia="Calibri"/>
          <w:color w:val="000000"/>
          <w:lang w:val="uk-UA"/>
        </w:rPr>
        <w:t>ЄДРПОУ 14360570</w:t>
      </w:r>
    </w:p>
    <w:p w:rsidR="002F1930" w:rsidRPr="008337AF" w:rsidRDefault="00546C13">
      <w:pPr>
        <w:pStyle w:val="1"/>
        <w:jc w:val="right"/>
        <w:rPr>
          <w:rFonts w:eastAsia="Calibri"/>
          <w:lang w:val="uk-UA"/>
        </w:rPr>
      </w:pPr>
      <w:r w:rsidRPr="008337AF">
        <w:rPr>
          <w:rFonts w:eastAsia="Calibri"/>
          <w:color w:val="000000"/>
          <w:lang w:val="uk-UA"/>
        </w:rPr>
        <w:t xml:space="preserve">          електронна пошта: </w:t>
      </w:r>
      <w:r w:rsidRPr="008337AF">
        <w:rPr>
          <w:rFonts w:eastAsia="Calibri"/>
          <w:color w:val="000000"/>
          <w:shd w:val="clear" w:color="auto" w:fill="FFFFFF"/>
          <w:lang w:val="uk-UA"/>
        </w:rPr>
        <w:t>zapros.v.sud@privatbank.ua</w:t>
      </w:r>
      <w:r w:rsidRPr="008337AF">
        <w:rPr>
          <w:rFonts w:eastAsia="Calibri"/>
          <w:lang w:val="uk-UA"/>
        </w:rPr>
        <w:tab/>
      </w:r>
    </w:p>
    <w:p w:rsidR="002F1930" w:rsidRPr="008337AF" w:rsidRDefault="00546C13">
      <w:pPr>
        <w:pStyle w:val="1"/>
        <w:jc w:val="right"/>
        <w:rPr>
          <w:lang w:val="uk-UA"/>
        </w:rPr>
      </w:pPr>
      <w:r w:rsidRPr="008337AF">
        <w:rPr>
          <w:rFonts w:eastAsia="Calibri"/>
          <w:lang w:val="uk-UA"/>
        </w:rPr>
        <w:t>офіційна електронна адреса – невідома</w:t>
      </w:r>
      <w:r w:rsidRPr="008337AF">
        <w:rPr>
          <w:rFonts w:eastAsia="Calibri"/>
          <w:lang w:val="uk-UA"/>
        </w:rPr>
        <w:tab/>
      </w:r>
    </w:p>
    <w:p w:rsidR="002F1930" w:rsidRPr="008337AF" w:rsidRDefault="00546C13">
      <w:pPr>
        <w:pStyle w:val="1"/>
        <w:jc w:val="right"/>
        <w:rPr>
          <w:lang w:val="uk-UA"/>
        </w:rPr>
      </w:pPr>
      <w:r w:rsidRPr="008337AF">
        <w:rPr>
          <w:lang w:val="uk-UA"/>
        </w:rPr>
        <w:t>тел.+380 56 789-6021</w:t>
      </w:r>
    </w:p>
    <w:p w:rsidR="002F1930" w:rsidRPr="008337AF" w:rsidRDefault="00546C13">
      <w:pPr>
        <w:jc w:val="center"/>
        <w:rPr>
          <w:rStyle w:val="18"/>
          <w:rFonts w:ascii="Times New Roman" w:hAnsi="Times New Roman" w:hint="default"/>
          <w:lang w:val="uk-UA"/>
        </w:rPr>
      </w:pPr>
      <w:r w:rsidRPr="008337AF">
        <w:rPr>
          <w:rStyle w:val="18"/>
          <w:rFonts w:ascii="Times New Roman" w:hAnsi="Times New Roman" w:hint="default"/>
          <w:lang w:val="uk-UA"/>
        </w:rPr>
        <w:t xml:space="preserve">Заява </w:t>
      </w:r>
    </w:p>
    <w:p w:rsidR="002F1930" w:rsidRPr="008337AF" w:rsidRDefault="00546C13">
      <w:pPr>
        <w:jc w:val="center"/>
        <w:rPr>
          <w:rStyle w:val="18"/>
          <w:rFonts w:ascii="Times New Roman" w:hAnsi="Times New Roman" w:hint="default"/>
          <w:lang w:val="uk-UA"/>
        </w:rPr>
      </w:pPr>
      <w:r w:rsidRPr="008337AF">
        <w:rPr>
          <w:rStyle w:val="18"/>
          <w:rFonts w:ascii="Times New Roman" w:hAnsi="Times New Roman" w:hint="default"/>
          <w:lang w:val="uk-UA"/>
        </w:rPr>
        <w:t>про перегляд заочного рішення суду</w:t>
      </w:r>
    </w:p>
    <w:p w:rsidR="002F1930" w:rsidRPr="008337AF" w:rsidRDefault="00546C13" w:rsidP="008337AF">
      <w:pPr>
        <w:ind w:left="-1134" w:firstLine="1134"/>
        <w:jc w:val="both"/>
        <w:rPr>
          <w:rFonts w:ascii="Times New Roman" w:hAnsi="Times New Roman"/>
          <w:color w:val="000000"/>
          <w:lang w:val="uk-UA"/>
        </w:rPr>
      </w:pPr>
      <w:r w:rsidRPr="008337AF">
        <w:rPr>
          <w:rStyle w:val="18"/>
          <w:rFonts w:ascii="Times New Roman" w:hAnsi="Times New Roman" w:hint="default"/>
          <w:b w:val="0"/>
          <w:bCs w:val="0"/>
          <w:lang w:val="uk-UA"/>
        </w:rPr>
        <w:t>18 жовтня 2018  року суддею</w:t>
      </w:r>
      <w:r w:rsidRPr="008337AF">
        <w:rPr>
          <w:rStyle w:val="18"/>
          <w:rFonts w:ascii="Times New Roman" w:hAnsi="Times New Roman" w:hint="default"/>
          <w:lang w:val="uk-UA"/>
        </w:rPr>
        <w:t xml:space="preserve"> </w:t>
      </w:r>
      <w:r w:rsidRPr="008337AF">
        <w:rPr>
          <w:rStyle w:val="18"/>
          <w:rFonts w:ascii="Times New Roman" w:hAnsi="Times New Roman" w:hint="default"/>
          <w:b w:val="0"/>
          <w:bCs w:val="0"/>
          <w:lang w:val="uk-UA"/>
        </w:rPr>
        <w:t>Святошинського районного суду м. Києва</w:t>
      </w:r>
      <w:r w:rsidRPr="008337AF">
        <w:rPr>
          <w:rStyle w:val="18"/>
          <w:rFonts w:ascii="Times New Roman" w:hAnsi="Times New Roman" w:hint="default"/>
          <w:lang w:val="uk-UA"/>
        </w:rPr>
        <w:t xml:space="preserve"> </w:t>
      </w:r>
      <w:proofErr w:type="spellStart"/>
      <w:r w:rsidRPr="008337AF">
        <w:rPr>
          <w:rStyle w:val="18"/>
          <w:rFonts w:ascii="Times New Roman" w:hAnsi="Times New Roman" w:hint="default"/>
          <w:b w:val="0"/>
          <w:bCs w:val="0"/>
          <w:lang w:val="uk-UA"/>
        </w:rPr>
        <w:t>Журибеда</w:t>
      </w:r>
      <w:proofErr w:type="spellEnd"/>
      <w:r w:rsidRPr="008337AF">
        <w:rPr>
          <w:rStyle w:val="18"/>
          <w:rFonts w:ascii="Times New Roman" w:hAnsi="Times New Roman" w:hint="default"/>
          <w:b w:val="0"/>
          <w:bCs w:val="0"/>
          <w:lang w:val="uk-UA"/>
        </w:rPr>
        <w:t xml:space="preserve"> О.М. було винесене заочне рішення по справі</w:t>
      </w:r>
      <w:r w:rsidRPr="008337AF">
        <w:rPr>
          <w:rStyle w:val="18"/>
          <w:rFonts w:ascii="Times New Roman" w:hAnsi="Times New Roman" w:hint="default"/>
          <w:lang w:val="uk-UA"/>
        </w:rPr>
        <w:t xml:space="preserve"> </w:t>
      </w:r>
      <w:r w:rsidRPr="008337AF">
        <w:rPr>
          <w:rFonts w:ascii="Times New Roman" w:hAnsi="Times New Roman"/>
          <w:color w:val="000000"/>
          <w:lang w:val="uk-UA"/>
        </w:rPr>
        <w:t xml:space="preserve">№ 759/14453/18 за позовом ПАТ КБ «ПриватБанк» </w:t>
      </w:r>
      <w:r w:rsidR="008337AF">
        <w:rPr>
          <w:rFonts w:ascii="Times New Roman" w:hAnsi="Times New Roman"/>
          <w:color w:val="000000"/>
          <w:lang w:val="uk-UA"/>
        </w:rPr>
        <w:t xml:space="preserve">до </w:t>
      </w:r>
      <w:r w:rsidRPr="008337AF">
        <w:rPr>
          <w:rFonts w:ascii="Times New Roman" w:hAnsi="Times New Roman"/>
          <w:color w:val="000000"/>
          <w:lang w:val="uk-UA"/>
        </w:rPr>
        <w:t>мене про стягнення заборгованості, яким позовні вимоги задоволенні в повному обсязі.</w:t>
      </w:r>
    </w:p>
    <w:p w:rsidR="002F1930" w:rsidRPr="008337AF" w:rsidRDefault="008337AF" w:rsidP="008337AF">
      <w:pPr>
        <w:ind w:left="-1134" w:firstLine="1134"/>
        <w:jc w:val="both"/>
        <w:rPr>
          <w:rFonts w:ascii="Times New Roman" w:hAnsi="Times New Roman"/>
          <w:lang w:val="uk-UA"/>
        </w:rPr>
      </w:pPr>
      <w:r>
        <w:rPr>
          <w:rFonts w:ascii="Times New Roman" w:hAnsi="Times New Roman"/>
          <w:lang w:val="uk-UA"/>
        </w:rPr>
        <w:t xml:space="preserve"> </w:t>
      </w:r>
      <w:r w:rsidR="00546C13" w:rsidRPr="008337AF">
        <w:rPr>
          <w:rFonts w:ascii="Times New Roman" w:hAnsi="Times New Roman"/>
          <w:lang w:val="uk-UA"/>
        </w:rPr>
        <w:t xml:space="preserve">При проголошенні заочного рішення суду я був відсутній у судовому засіданні.  </w:t>
      </w:r>
    </w:p>
    <w:p w:rsidR="002F1930" w:rsidRPr="008337AF" w:rsidRDefault="008337AF" w:rsidP="008337AF">
      <w:pPr>
        <w:ind w:left="-1134" w:firstLine="1134"/>
        <w:jc w:val="both"/>
        <w:rPr>
          <w:rFonts w:ascii="Times New Roman" w:hAnsi="Times New Roman"/>
          <w:lang w:val="uk-UA"/>
        </w:rPr>
      </w:pPr>
      <w:r>
        <w:rPr>
          <w:rFonts w:ascii="Times New Roman" w:hAnsi="Times New Roman"/>
          <w:lang w:val="uk-UA"/>
        </w:rPr>
        <w:t xml:space="preserve"> </w:t>
      </w:r>
      <w:r w:rsidR="00546C13" w:rsidRPr="008337AF">
        <w:rPr>
          <w:rFonts w:ascii="Times New Roman" w:hAnsi="Times New Roman"/>
          <w:lang w:val="uk-UA"/>
        </w:rPr>
        <w:t xml:space="preserve">Про наявність заочного рішення, я дізнався 02 листопада 2018р. у день отримання копії заочного рішення через відділення Укрпошти (доказ про отримання копії рішення додається). </w:t>
      </w:r>
    </w:p>
    <w:p w:rsidR="002F1930" w:rsidRPr="008337AF" w:rsidRDefault="00546C13" w:rsidP="008337AF">
      <w:pPr>
        <w:ind w:left="-1134" w:firstLine="1134"/>
        <w:jc w:val="both"/>
        <w:rPr>
          <w:rStyle w:val="18"/>
          <w:rFonts w:ascii="Times New Roman" w:hAnsi="Times New Roman" w:hint="default"/>
          <w:b w:val="0"/>
          <w:bCs w:val="0"/>
          <w:i/>
          <w:iCs/>
          <w:lang w:val="uk-UA"/>
        </w:rPr>
      </w:pPr>
      <w:r w:rsidRPr="008337AF">
        <w:rPr>
          <w:rFonts w:ascii="Times New Roman" w:hAnsi="Times New Roman"/>
          <w:i/>
          <w:iCs/>
          <w:lang w:val="uk-UA"/>
        </w:rPr>
        <w:lastRenderedPageBreak/>
        <w:t xml:space="preserve">Відповідно до ст. 123 Цивільного процесуального кодексу України </w:t>
      </w:r>
      <w:r w:rsidRPr="008337AF">
        <w:rPr>
          <w:rFonts w:ascii="Times New Roman" w:hAnsi="Times New Roman"/>
          <w:i/>
          <w:iCs/>
          <w:color w:val="000000"/>
          <w:shd w:val="clear" w:color="auto" w:fill="FFFFFF"/>
          <w:lang w:val="uk-UA"/>
        </w:rPr>
        <w:t>перебіг процесуального строку починається з наступного дня після відповідної календарної дати або настання події, з якою пов’язано його початок.</w:t>
      </w:r>
    </w:p>
    <w:p w:rsidR="002F1930" w:rsidRPr="008337AF" w:rsidRDefault="00546C13" w:rsidP="008337AF">
      <w:pPr>
        <w:ind w:left="-1134" w:firstLine="1134"/>
        <w:jc w:val="both"/>
        <w:rPr>
          <w:rFonts w:ascii="Times New Roman" w:hAnsi="Times New Roman"/>
          <w:color w:val="000000"/>
          <w:shd w:val="clear" w:color="auto" w:fill="FFFFFF"/>
          <w:lang w:val="uk-UA"/>
        </w:rPr>
      </w:pPr>
      <w:r w:rsidRPr="008337AF">
        <w:rPr>
          <w:rStyle w:val="17"/>
          <w:rFonts w:ascii="Times New Roman" w:hAnsi="Times New Roman" w:hint="default"/>
          <w:i/>
          <w:iCs/>
          <w:lang w:val="uk-UA"/>
        </w:rPr>
        <w:t xml:space="preserve">Відповідно до ч. 6 ст. 124 Цивільного процесуального кодексу України </w:t>
      </w:r>
      <w:r w:rsidRPr="008337AF">
        <w:rPr>
          <w:rFonts w:ascii="Times New Roman" w:hAnsi="Times New Roman"/>
          <w:color w:val="000000"/>
          <w:shd w:val="clear" w:color="auto" w:fill="FFFFFF"/>
          <w:lang w:val="uk-UA"/>
        </w:rPr>
        <w:t>строк не вважається пропущеним, якщо до його закінчення заява, скарга, інші документи чи матеріали або грошові кошти здані на пошту чи передані іншими відповідними засобами зв’язку.</w:t>
      </w:r>
    </w:p>
    <w:p w:rsidR="002F1930" w:rsidRPr="008337AF" w:rsidRDefault="00546C13" w:rsidP="008337AF">
      <w:pPr>
        <w:ind w:left="-1134" w:firstLine="1134"/>
        <w:jc w:val="both"/>
        <w:rPr>
          <w:rFonts w:ascii="Times New Roman" w:hAnsi="Times New Roman"/>
          <w:i/>
          <w:iCs/>
          <w:lang w:val="uk-UA"/>
        </w:rPr>
      </w:pPr>
      <w:r w:rsidRPr="008337AF">
        <w:rPr>
          <w:rFonts w:ascii="Times New Roman" w:hAnsi="Times New Roman"/>
          <w:i/>
          <w:iCs/>
          <w:lang w:val="uk-UA"/>
        </w:rPr>
        <w:t>Відповідно до ч.1  ст. 284 Цивільного процесуального кодексу України з</w:t>
      </w:r>
      <w:r w:rsidRPr="008337AF">
        <w:rPr>
          <w:rFonts w:ascii="Times New Roman" w:hAnsi="Times New Roman"/>
          <w:i/>
          <w:iCs/>
          <w:color w:val="000000"/>
          <w:shd w:val="clear" w:color="auto" w:fill="FFFFFF"/>
          <w:lang w:val="uk-UA"/>
        </w:rPr>
        <w:t>аочне рішення може бути переглянуте судом, що його ухвалив, за письмовою заявою відповідача.</w:t>
      </w:r>
      <w:r w:rsidRPr="008337AF">
        <w:rPr>
          <w:rFonts w:ascii="Times New Roman" w:hAnsi="Times New Roman"/>
          <w:i/>
          <w:iCs/>
          <w:lang w:val="uk-UA"/>
        </w:rPr>
        <w:t xml:space="preserve">. </w:t>
      </w:r>
    </w:p>
    <w:p w:rsidR="002F1930" w:rsidRPr="008337AF" w:rsidRDefault="00546C13" w:rsidP="008337AF">
      <w:pPr>
        <w:ind w:left="-1134" w:firstLine="1134"/>
        <w:jc w:val="both"/>
        <w:rPr>
          <w:rFonts w:ascii="Times New Roman" w:hAnsi="Times New Roman"/>
          <w:i/>
          <w:iCs/>
          <w:color w:val="000000"/>
          <w:lang w:val="uk-UA"/>
        </w:rPr>
      </w:pPr>
      <w:r w:rsidRPr="008337AF">
        <w:rPr>
          <w:rFonts w:ascii="Times New Roman" w:hAnsi="Times New Roman"/>
          <w:i/>
          <w:iCs/>
          <w:lang w:val="uk-UA"/>
        </w:rPr>
        <w:t>Відповідно до ч.2 ст. 284 Цивільного процесуального кодексу України з</w:t>
      </w:r>
      <w:r w:rsidRPr="008337AF">
        <w:rPr>
          <w:rFonts w:ascii="Times New Roman" w:hAnsi="Times New Roman"/>
          <w:i/>
          <w:iCs/>
          <w:color w:val="000000"/>
          <w:lang w:val="uk-UA"/>
        </w:rPr>
        <w:t>аяву про перегляд заочного рішення може бути подано протягом тридцяти днів з дня його проголошення.</w:t>
      </w:r>
    </w:p>
    <w:p w:rsidR="002F1930" w:rsidRPr="008337AF" w:rsidRDefault="008337AF" w:rsidP="008337AF">
      <w:pPr>
        <w:ind w:left="-1134" w:firstLine="1134"/>
        <w:jc w:val="both"/>
        <w:rPr>
          <w:rFonts w:ascii="Times New Roman" w:hAnsi="Times New Roman"/>
          <w:b/>
          <w:bCs/>
          <w:lang w:val="uk-UA"/>
        </w:rPr>
      </w:pPr>
      <w:r>
        <w:rPr>
          <w:rFonts w:ascii="Times New Roman" w:hAnsi="Times New Roman"/>
          <w:i/>
          <w:iCs/>
          <w:lang w:val="uk-UA"/>
        </w:rPr>
        <w:t xml:space="preserve"> </w:t>
      </w:r>
      <w:r w:rsidR="00546C13" w:rsidRPr="008337AF">
        <w:rPr>
          <w:rFonts w:ascii="Times New Roman" w:hAnsi="Times New Roman"/>
          <w:b/>
          <w:bCs/>
          <w:lang w:val="uk-UA"/>
        </w:rPr>
        <w:t>Я, ________________, вважаю за необхідне переглянути вказане заочне рішення з таких підстав.</w:t>
      </w:r>
    </w:p>
    <w:p w:rsidR="002F1930" w:rsidRPr="008337AF" w:rsidRDefault="008337AF" w:rsidP="008337AF">
      <w:pPr>
        <w:ind w:left="-1134" w:firstLine="1134"/>
        <w:jc w:val="both"/>
        <w:rPr>
          <w:rFonts w:ascii="Times New Roman" w:hAnsi="Times New Roman"/>
          <w:i/>
          <w:iCs/>
          <w:color w:val="000000"/>
          <w:u w:val="single"/>
          <w:lang w:val="uk-UA"/>
        </w:rPr>
      </w:pPr>
      <w:r>
        <w:rPr>
          <w:rFonts w:ascii="Times New Roman" w:hAnsi="Times New Roman"/>
          <w:i/>
          <w:iCs/>
          <w:lang w:val="uk-UA"/>
        </w:rPr>
        <w:t xml:space="preserve"> </w:t>
      </w:r>
      <w:r w:rsidR="00546C13" w:rsidRPr="008337AF">
        <w:rPr>
          <w:rStyle w:val="16"/>
          <w:rFonts w:ascii="Times New Roman" w:hAnsi="Times New Roman" w:hint="default"/>
          <w:i/>
          <w:iCs/>
          <w:color w:val="000000"/>
          <w:lang w:val="uk-UA"/>
        </w:rPr>
        <w:t>Відповідно до ст. 288</w:t>
      </w:r>
      <w:r w:rsidR="00546C13" w:rsidRPr="008337AF">
        <w:rPr>
          <w:rStyle w:val="16"/>
          <w:rFonts w:ascii="Times New Roman" w:hAnsi="Times New Roman" w:hint="default"/>
          <w:b/>
          <w:bCs/>
          <w:color w:val="000000"/>
          <w:lang w:val="uk-UA"/>
        </w:rPr>
        <w:t xml:space="preserve"> </w:t>
      </w:r>
      <w:r w:rsidR="00546C13" w:rsidRPr="008337AF">
        <w:rPr>
          <w:rFonts w:ascii="Times New Roman" w:hAnsi="Times New Roman"/>
          <w:i/>
          <w:iCs/>
          <w:lang w:val="uk-UA"/>
        </w:rPr>
        <w:t>Цив</w:t>
      </w:r>
      <w:r w:rsidR="00546C13" w:rsidRPr="008337AF">
        <w:rPr>
          <w:rFonts w:ascii="Times New Roman" w:eastAsia="MS Mincho" w:hAnsi="Times New Roman"/>
          <w:i/>
          <w:iCs/>
          <w:lang w:val="uk-UA"/>
        </w:rPr>
        <w:t>і</w:t>
      </w:r>
      <w:r w:rsidR="00546C13" w:rsidRPr="008337AF">
        <w:rPr>
          <w:rFonts w:ascii="Times New Roman" w:hAnsi="Times New Roman"/>
          <w:i/>
          <w:iCs/>
          <w:lang w:val="uk-UA"/>
        </w:rPr>
        <w:t>льного процесуального кодексу Укра</w:t>
      </w:r>
      <w:r w:rsidR="00546C13" w:rsidRPr="008337AF">
        <w:rPr>
          <w:rFonts w:ascii="Times New Roman" w:eastAsia="MS Mincho" w:hAnsi="Times New Roman"/>
          <w:i/>
          <w:iCs/>
          <w:lang w:val="uk-UA"/>
        </w:rPr>
        <w:t>ї</w:t>
      </w:r>
      <w:r w:rsidR="00546C13" w:rsidRPr="008337AF">
        <w:rPr>
          <w:rFonts w:ascii="Times New Roman" w:hAnsi="Times New Roman"/>
          <w:i/>
          <w:iCs/>
          <w:lang w:val="uk-UA"/>
        </w:rPr>
        <w:t>ни</w:t>
      </w:r>
      <w:bookmarkStart w:id="0" w:name="n8227"/>
      <w:bookmarkEnd w:id="0"/>
      <w:r w:rsidR="00546C13" w:rsidRPr="008337AF">
        <w:rPr>
          <w:rStyle w:val="16"/>
          <w:rFonts w:ascii="Times New Roman" w:hAnsi="Times New Roman" w:hint="default"/>
          <w:b/>
          <w:bCs/>
          <w:color w:val="000000"/>
          <w:lang w:val="uk-UA"/>
        </w:rPr>
        <w:t xml:space="preserve"> </w:t>
      </w:r>
      <w:r w:rsidR="00546C13" w:rsidRPr="008337AF">
        <w:rPr>
          <w:rStyle w:val="16"/>
          <w:rFonts w:ascii="Times New Roman" w:hAnsi="Times New Roman" w:hint="default"/>
          <w:b/>
          <w:bCs/>
          <w:i/>
          <w:iCs/>
          <w:color w:val="000000"/>
          <w:lang w:val="uk-UA"/>
        </w:rPr>
        <w:t>з</w:t>
      </w:r>
      <w:r w:rsidR="00546C13" w:rsidRPr="008337AF">
        <w:rPr>
          <w:rFonts w:ascii="Times New Roman" w:hAnsi="Times New Roman"/>
          <w:i/>
          <w:iCs/>
          <w:color w:val="000000"/>
          <w:lang w:val="uk-UA"/>
        </w:rPr>
        <w:t>аочне р</w:t>
      </w:r>
      <w:r w:rsidR="00546C13" w:rsidRPr="008337AF">
        <w:rPr>
          <w:rFonts w:ascii="Times New Roman" w:eastAsia="MS Mincho" w:hAnsi="Times New Roman"/>
          <w:i/>
          <w:iCs/>
          <w:color w:val="000000"/>
          <w:lang w:val="uk-UA"/>
        </w:rPr>
        <w:t>і</w:t>
      </w:r>
      <w:r w:rsidR="00546C13" w:rsidRPr="008337AF">
        <w:rPr>
          <w:rFonts w:ascii="Times New Roman" w:hAnsi="Times New Roman"/>
          <w:i/>
          <w:iCs/>
          <w:color w:val="000000"/>
          <w:lang w:val="uk-UA"/>
        </w:rPr>
        <w:t>шення п</w:t>
      </w:r>
      <w:r w:rsidR="00546C13" w:rsidRPr="008337AF">
        <w:rPr>
          <w:rFonts w:ascii="Times New Roman" w:eastAsia="MS Mincho" w:hAnsi="Times New Roman"/>
          <w:i/>
          <w:iCs/>
          <w:color w:val="000000"/>
          <w:lang w:val="uk-UA"/>
        </w:rPr>
        <w:t>і</w:t>
      </w:r>
      <w:r w:rsidR="00546C13" w:rsidRPr="008337AF">
        <w:rPr>
          <w:rFonts w:ascii="Times New Roman" w:hAnsi="Times New Roman"/>
          <w:i/>
          <w:iCs/>
          <w:color w:val="000000"/>
          <w:lang w:val="uk-UA"/>
        </w:rPr>
        <w:t>дляга</w:t>
      </w:r>
      <w:r w:rsidR="00546C13" w:rsidRPr="008337AF">
        <w:rPr>
          <w:rFonts w:ascii="Times New Roman" w:eastAsia="MS Mincho" w:hAnsi="Times New Roman"/>
          <w:i/>
          <w:iCs/>
          <w:color w:val="000000"/>
          <w:lang w:val="uk-UA"/>
        </w:rPr>
        <w:t>є</w:t>
      </w:r>
      <w:r w:rsidR="00546C13" w:rsidRPr="008337AF">
        <w:rPr>
          <w:rFonts w:ascii="Times New Roman" w:hAnsi="Times New Roman"/>
          <w:i/>
          <w:iCs/>
          <w:color w:val="000000"/>
          <w:lang w:val="uk-UA"/>
        </w:rPr>
        <w:t xml:space="preserve"> скасуванню, якщо судом буде встановлено, що в</w:t>
      </w:r>
      <w:r w:rsidR="00546C13" w:rsidRPr="008337AF">
        <w:rPr>
          <w:rFonts w:ascii="Times New Roman" w:eastAsia="MS Mincho" w:hAnsi="Times New Roman"/>
          <w:i/>
          <w:iCs/>
          <w:color w:val="000000"/>
          <w:lang w:val="uk-UA"/>
        </w:rPr>
        <w:t>і</w:t>
      </w:r>
      <w:r w:rsidR="00546C13" w:rsidRPr="008337AF">
        <w:rPr>
          <w:rFonts w:ascii="Times New Roman" w:hAnsi="Times New Roman"/>
          <w:i/>
          <w:iCs/>
          <w:color w:val="000000"/>
          <w:lang w:val="uk-UA"/>
        </w:rPr>
        <w:t>дпов</w:t>
      </w:r>
      <w:r w:rsidR="00546C13" w:rsidRPr="008337AF">
        <w:rPr>
          <w:rFonts w:ascii="Times New Roman" w:eastAsia="MS Mincho" w:hAnsi="Times New Roman"/>
          <w:i/>
          <w:iCs/>
          <w:color w:val="000000"/>
          <w:lang w:val="uk-UA"/>
        </w:rPr>
        <w:t>і</w:t>
      </w:r>
      <w:r w:rsidR="00546C13" w:rsidRPr="008337AF">
        <w:rPr>
          <w:rFonts w:ascii="Times New Roman" w:hAnsi="Times New Roman"/>
          <w:i/>
          <w:iCs/>
          <w:color w:val="000000"/>
          <w:lang w:val="uk-UA"/>
        </w:rPr>
        <w:t>дач не з’явився в судове зас</w:t>
      </w:r>
      <w:r w:rsidR="00546C13" w:rsidRPr="008337AF">
        <w:rPr>
          <w:rFonts w:ascii="Times New Roman" w:eastAsia="MS Mincho" w:hAnsi="Times New Roman"/>
          <w:i/>
          <w:iCs/>
          <w:color w:val="000000"/>
          <w:lang w:val="uk-UA"/>
        </w:rPr>
        <w:t>і</w:t>
      </w:r>
      <w:r w:rsidR="00546C13" w:rsidRPr="008337AF">
        <w:rPr>
          <w:rFonts w:ascii="Times New Roman" w:hAnsi="Times New Roman"/>
          <w:i/>
          <w:iCs/>
          <w:color w:val="000000"/>
          <w:lang w:val="uk-UA"/>
        </w:rPr>
        <w:t>дання та (або) не пов</w:t>
      </w:r>
      <w:r w:rsidR="00546C13" w:rsidRPr="008337AF">
        <w:rPr>
          <w:rFonts w:ascii="Times New Roman" w:eastAsia="MS Mincho" w:hAnsi="Times New Roman"/>
          <w:i/>
          <w:iCs/>
          <w:color w:val="000000"/>
          <w:lang w:val="uk-UA"/>
        </w:rPr>
        <w:t>і</w:t>
      </w:r>
      <w:r w:rsidR="00546C13" w:rsidRPr="008337AF">
        <w:rPr>
          <w:rFonts w:ascii="Times New Roman" w:hAnsi="Times New Roman"/>
          <w:i/>
          <w:iCs/>
          <w:color w:val="000000"/>
          <w:lang w:val="uk-UA"/>
        </w:rPr>
        <w:t>домив про причини неявки, а також не подав в</w:t>
      </w:r>
      <w:r w:rsidR="00546C13" w:rsidRPr="008337AF">
        <w:rPr>
          <w:rFonts w:ascii="Times New Roman" w:eastAsia="MS Mincho" w:hAnsi="Times New Roman"/>
          <w:i/>
          <w:iCs/>
          <w:color w:val="000000"/>
          <w:lang w:val="uk-UA"/>
        </w:rPr>
        <w:t>і</w:t>
      </w:r>
      <w:r w:rsidR="00546C13" w:rsidRPr="008337AF">
        <w:rPr>
          <w:rFonts w:ascii="Times New Roman" w:hAnsi="Times New Roman"/>
          <w:i/>
          <w:iCs/>
          <w:color w:val="000000"/>
          <w:lang w:val="uk-UA"/>
        </w:rPr>
        <w:t xml:space="preserve">дзив на позовну заяву </w:t>
      </w:r>
      <w:r w:rsidR="00546C13" w:rsidRPr="008337AF">
        <w:rPr>
          <w:rFonts w:ascii="Times New Roman" w:hAnsi="Times New Roman"/>
          <w:i/>
          <w:iCs/>
          <w:color w:val="000000"/>
          <w:u w:val="single"/>
          <w:lang w:val="uk-UA"/>
        </w:rPr>
        <w:t>з поважних причин</w:t>
      </w:r>
      <w:r w:rsidR="00546C13" w:rsidRPr="008337AF">
        <w:rPr>
          <w:rFonts w:ascii="Times New Roman" w:hAnsi="Times New Roman"/>
          <w:i/>
          <w:iCs/>
          <w:color w:val="000000"/>
          <w:lang w:val="uk-UA"/>
        </w:rPr>
        <w:t xml:space="preserve">, </w:t>
      </w:r>
      <w:r w:rsidR="00546C13" w:rsidRPr="008337AF">
        <w:rPr>
          <w:rFonts w:ascii="Times New Roman" w:eastAsia="MS Mincho" w:hAnsi="Times New Roman"/>
          <w:i/>
          <w:iCs/>
          <w:color w:val="000000"/>
          <w:lang w:val="uk-UA"/>
        </w:rPr>
        <w:t>і</w:t>
      </w:r>
      <w:r w:rsidR="00546C13" w:rsidRPr="008337AF">
        <w:rPr>
          <w:rFonts w:ascii="Times New Roman" w:hAnsi="Times New Roman"/>
          <w:i/>
          <w:iCs/>
          <w:color w:val="000000"/>
          <w:lang w:val="uk-UA"/>
        </w:rPr>
        <w:t xml:space="preserve"> докази, на як</w:t>
      </w:r>
      <w:r w:rsidR="00546C13" w:rsidRPr="008337AF">
        <w:rPr>
          <w:rFonts w:ascii="Times New Roman" w:eastAsia="MS Mincho" w:hAnsi="Times New Roman"/>
          <w:i/>
          <w:iCs/>
          <w:color w:val="000000"/>
          <w:lang w:val="uk-UA"/>
        </w:rPr>
        <w:t>і</w:t>
      </w:r>
      <w:r w:rsidR="00546C13" w:rsidRPr="008337AF">
        <w:rPr>
          <w:rFonts w:ascii="Times New Roman" w:hAnsi="Times New Roman"/>
          <w:i/>
          <w:iCs/>
          <w:color w:val="000000"/>
          <w:lang w:val="uk-UA"/>
        </w:rPr>
        <w:t xml:space="preserve"> в</w:t>
      </w:r>
      <w:r w:rsidR="00546C13" w:rsidRPr="008337AF">
        <w:rPr>
          <w:rFonts w:ascii="Times New Roman" w:eastAsia="MS Mincho" w:hAnsi="Times New Roman"/>
          <w:i/>
          <w:iCs/>
          <w:color w:val="000000"/>
          <w:lang w:val="uk-UA"/>
        </w:rPr>
        <w:t>і</w:t>
      </w:r>
      <w:r w:rsidR="00546C13" w:rsidRPr="008337AF">
        <w:rPr>
          <w:rFonts w:ascii="Times New Roman" w:hAnsi="Times New Roman"/>
          <w:i/>
          <w:iCs/>
          <w:color w:val="000000"/>
          <w:lang w:val="uk-UA"/>
        </w:rPr>
        <w:t>н посила</w:t>
      </w:r>
      <w:r w:rsidR="00546C13" w:rsidRPr="008337AF">
        <w:rPr>
          <w:rFonts w:ascii="Times New Roman" w:eastAsia="MS Mincho" w:hAnsi="Times New Roman"/>
          <w:i/>
          <w:iCs/>
          <w:color w:val="000000"/>
          <w:lang w:val="uk-UA"/>
        </w:rPr>
        <w:t>є</w:t>
      </w:r>
      <w:r w:rsidR="00546C13" w:rsidRPr="008337AF">
        <w:rPr>
          <w:rFonts w:ascii="Times New Roman" w:hAnsi="Times New Roman"/>
          <w:i/>
          <w:iCs/>
          <w:color w:val="000000"/>
          <w:lang w:val="uk-UA"/>
        </w:rPr>
        <w:t xml:space="preserve">ться, </w:t>
      </w:r>
      <w:r w:rsidR="00546C13" w:rsidRPr="008337AF">
        <w:rPr>
          <w:rFonts w:ascii="Times New Roman" w:hAnsi="Times New Roman"/>
          <w:i/>
          <w:iCs/>
          <w:color w:val="000000"/>
          <w:u w:val="single"/>
          <w:lang w:val="uk-UA"/>
        </w:rPr>
        <w:t xml:space="preserve">мають </w:t>
      </w:r>
      <w:r w:rsidR="00546C13" w:rsidRPr="008337AF">
        <w:rPr>
          <w:rFonts w:ascii="Times New Roman" w:eastAsia="MS Mincho" w:hAnsi="Times New Roman"/>
          <w:i/>
          <w:iCs/>
          <w:color w:val="000000"/>
          <w:u w:val="single"/>
          <w:lang w:val="uk-UA"/>
        </w:rPr>
        <w:t>і</w:t>
      </w:r>
      <w:r w:rsidR="00546C13" w:rsidRPr="008337AF">
        <w:rPr>
          <w:rFonts w:ascii="Times New Roman" w:hAnsi="Times New Roman"/>
          <w:i/>
          <w:iCs/>
          <w:color w:val="000000"/>
          <w:u w:val="single"/>
          <w:lang w:val="uk-UA"/>
        </w:rPr>
        <w:t>стотне значення для правильного вир</w:t>
      </w:r>
      <w:r w:rsidR="00546C13" w:rsidRPr="008337AF">
        <w:rPr>
          <w:rFonts w:ascii="Times New Roman" w:eastAsia="MS Mincho" w:hAnsi="Times New Roman"/>
          <w:i/>
          <w:iCs/>
          <w:color w:val="000000"/>
          <w:u w:val="single"/>
          <w:lang w:val="uk-UA"/>
        </w:rPr>
        <w:t>і</w:t>
      </w:r>
      <w:r w:rsidR="00546C13" w:rsidRPr="008337AF">
        <w:rPr>
          <w:rFonts w:ascii="Times New Roman" w:hAnsi="Times New Roman"/>
          <w:i/>
          <w:iCs/>
          <w:color w:val="000000"/>
          <w:u w:val="single"/>
          <w:lang w:val="uk-UA"/>
        </w:rPr>
        <w:t>шення справи.</w:t>
      </w:r>
    </w:p>
    <w:p w:rsidR="002F1930" w:rsidRPr="008337AF" w:rsidRDefault="00546C13" w:rsidP="008337AF">
      <w:pPr>
        <w:pStyle w:val="rvps2"/>
        <w:shd w:val="clear" w:color="auto" w:fill="FFFFFF"/>
        <w:ind w:left="-1134" w:firstLine="1134"/>
        <w:jc w:val="both"/>
        <w:rPr>
          <w:b/>
          <w:bCs/>
          <w:color w:val="000000"/>
          <w:u w:val="single"/>
          <w:lang w:val="uk-UA"/>
        </w:rPr>
      </w:pPr>
      <w:r w:rsidRPr="008337AF">
        <w:rPr>
          <w:b/>
          <w:bCs/>
          <w:color w:val="000000"/>
          <w:u w:val="single"/>
          <w:lang w:val="uk-UA"/>
        </w:rPr>
        <w:t>Пояснен</w:t>
      </w:r>
      <w:r w:rsidR="008337AF">
        <w:rPr>
          <w:b/>
          <w:bCs/>
          <w:color w:val="000000"/>
          <w:u w:val="single"/>
          <w:lang w:val="uk-UA"/>
        </w:rPr>
        <w:t>ня щодо причини не подання відзи</w:t>
      </w:r>
      <w:r w:rsidRPr="008337AF">
        <w:rPr>
          <w:b/>
          <w:bCs/>
          <w:color w:val="000000"/>
          <w:u w:val="single"/>
          <w:lang w:val="uk-UA"/>
        </w:rPr>
        <w:t>ву на позовну заяву.</w:t>
      </w:r>
    </w:p>
    <w:p w:rsidR="002F1930" w:rsidRPr="008337AF" w:rsidRDefault="00546C13" w:rsidP="008337AF">
      <w:pPr>
        <w:pStyle w:val="rvps2"/>
        <w:shd w:val="clear" w:color="auto" w:fill="FFFFFF"/>
        <w:ind w:left="-1134" w:firstLine="1134"/>
        <w:jc w:val="both"/>
        <w:rPr>
          <w:rFonts w:eastAsia="SimSun"/>
          <w:color w:val="000000"/>
          <w:lang w:val="uk-UA"/>
        </w:rPr>
      </w:pPr>
      <w:r w:rsidRPr="008337AF">
        <w:rPr>
          <w:color w:val="000000"/>
          <w:u w:val="single"/>
          <w:lang w:val="uk-UA"/>
        </w:rPr>
        <w:t xml:space="preserve">Відповідно ухвали Святошинського районного суду м. Києва від 14 вересня 2018р. про відкриття провадження у справі, я повинен був подати </w:t>
      </w:r>
      <w:r w:rsidRPr="008337AF">
        <w:rPr>
          <w:rFonts w:eastAsia="SimSun"/>
          <w:color w:val="000000"/>
          <w:lang w:val="uk-UA"/>
        </w:rPr>
        <w:t xml:space="preserve">протягом 15 календарних днів з дня отримання даної ухвали, але не пізніше 08 жовтня 2018 року надіслати суду відзив на позовну заяву і всі письмові докази, що підтверджують заперечення проти позову. </w:t>
      </w:r>
    </w:p>
    <w:p w:rsidR="002F1930" w:rsidRPr="008337AF" w:rsidRDefault="00546C13" w:rsidP="008337AF">
      <w:pPr>
        <w:pStyle w:val="rvps2"/>
        <w:shd w:val="clear" w:color="auto" w:fill="FFFFFF"/>
        <w:ind w:left="-1134" w:firstLine="1134"/>
        <w:jc w:val="both"/>
        <w:rPr>
          <w:rFonts w:eastAsia="SimSun"/>
          <w:color w:val="000000"/>
          <w:lang w:val="uk-UA"/>
        </w:rPr>
      </w:pPr>
      <w:r w:rsidRPr="008337AF">
        <w:rPr>
          <w:rFonts w:eastAsia="SimSun"/>
          <w:color w:val="000000"/>
          <w:lang w:val="uk-UA"/>
        </w:rPr>
        <w:t>Причиною невиконання вимог</w:t>
      </w:r>
      <w:r w:rsidR="008337AF">
        <w:rPr>
          <w:rFonts w:eastAsia="SimSun"/>
          <w:color w:val="000000"/>
          <w:lang w:val="uk-UA"/>
        </w:rPr>
        <w:t xml:space="preserve"> в ухвалі суду в надісланні відзи</w:t>
      </w:r>
      <w:r w:rsidRPr="008337AF">
        <w:rPr>
          <w:rFonts w:eastAsia="SimSun"/>
          <w:color w:val="000000"/>
          <w:lang w:val="uk-UA"/>
        </w:rPr>
        <w:t xml:space="preserve">ву на позов </w:t>
      </w:r>
      <w:r w:rsidR="008337AF" w:rsidRPr="008337AF">
        <w:rPr>
          <w:rFonts w:eastAsia="SimSun"/>
          <w:color w:val="000000"/>
          <w:lang w:val="uk-UA"/>
        </w:rPr>
        <w:t>з’явилося</w:t>
      </w:r>
      <w:r w:rsidRPr="008337AF">
        <w:rPr>
          <w:rFonts w:eastAsia="SimSun"/>
          <w:color w:val="000000"/>
          <w:lang w:val="uk-UA"/>
        </w:rPr>
        <w:t xml:space="preserve"> те, що я не є фахівцем права та не маю необхідних знань, щоб юридично </w:t>
      </w:r>
      <w:r w:rsidR="008337AF" w:rsidRPr="008337AF">
        <w:rPr>
          <w:rFonts w:eastAsia="SimSun"/>
          <w:color w:val="000000"/>
          <w:lang w:val="uk-UA"/>
        </w:rPr>
        <w:t>обґрунтувати</w:t>
      </w:r>
      <w:r w:rsidRPr="008337AF">
        <w:rPr>
          <w:rFonts w:eastAsia="SimSun"/>
          <w:color w:val="000000"/>
          <w:lang w:val="uk-UA"/>
        </w:rPr>
        <w:t xml:space="preserve"> свої заперечення на поз</w:t>
      </w:r>
      <w:r w:rsidR="008337AF">
        <w:rPr>
          <w:rFonts w:eastAsia="SimSun"/>
          <w:color w:val="000000"/>
          <w:lang w:val="uk-UA"/>
        </w:rPr>
        <w:t>ов. Коштів для здійснення оплати</w:t>
      </w:r>
      <w:r w:rsidRPr="008337AF">
        <w:rPr>
          <w:rFonts w:eastAsia="SimSun"/>
          <w:color w:val="000000"/>
          <w:lang w:val="uk-UA"/>
        </w:rPr>
        <w:t xml:space="preserve"> адвокату за надання правової </w:t>
      </w:r>
      <w:r w:rsidR="008337AF" w:rsidRPr="008337AF">
        <w:rPr>
          <w:rFonts w:eastAsia="SimSun"/>
          <w:color w:val="000000"/>
          <w:lang w:val="uk-UA"/>
        </w:rPr>
        <w:t>допомоги</w:t>
      </w:r>
      <w:r w:rsidRPr="008337AF">
        <w:rPr>
          <w:rFonts w:eastAsia="SimSun"/>
          <w:color w:val="000000"/>
          <w:lang w:val="uk-UA"/>
        </w:rPr>
        <w:t xml:space="preserve"> в мене на той час не було. </w:t>
      </w:r>
    </w:p>
    <w:p w:rsidR="002F1930" w:rsidRPr="008337AF" w:rsidRDefault="00546C13" w:rsidP="008337AF">
      <w:pPr>
        <w:pStyle w:val="rvps2"/>
        <w:shd w:val="clear" w:color="auto" w:fill="FFFFFF"/>
        <w:ind w:left="-1134" w:firstLine="1134"/>
        <w:jc w:val="both"/>
        <w:rPr>
          <w:b/>
          <w:bCs/>
          <w:i/>
          <w:iCs/>
          <w:color w:val="000000"/>
          <w:u w:val="single"/>
          <w:lang w:val="uk-UA"/>
        </w:rPr>
      </w:pPr>
      <w:r w:rsidRPr="008337AF">
        <w:rPr>
          <w:b/>
          <w:bCs/>
          <w:i/>
          <w:iCs/>
          <w:color w:val="000000"/>
          <w:u w:val="single"/>
          <w:lang w:val="uk-UA"/>
        </w:rPr>
        <w:t xml:space="preserve">Пояснення щодо відсутності на судовому засіданні, яке відбулося 18 жовтня 2018р. </w:t>
      </w:r>
    </w:p>
    <w:p w:rsidR="002F1930" w:rsidRPr="008337AF" w:rsidRDefault="008337AF" w:rsidP="008337AF">
      <w:pPr>
        <w:pStyle w:val="rvps2"/>
        <w:shd w:val="clear" w:color="auto" w:fill="FFFFFF"/>
        <w:ind w:left="-1134" w:firstLine="1134"/>
        <w:jc w:val="both"/>
        <w:rPr>
          <w:rFonts w:eastAsia="SimSun"/>
          <w:color w:val="000000"/>
          <w:lang w:val="uk-UA"/>
        </w:rPr>
      </w:pPr>
      <w:r>
        <w:rPr>
          <w:i/>
          <w:iCs/>
          <w:color w:val="000000"/>
          <w:lang w:val="uk-UA"/>
        </w:rPr>
        <w:t xml:space="preserve"> </w:t>
      </w:r>
      <w:r w:rsidR="00546C13" w:rsidRPr="008337AF">
        <w:rPr>
          <w:color w:val="000000"/>
          <w:u w:val="single"/>
          <w:lang w:val="uk-UA"/>
        </w:rPr>
        <w:t>В ухвалі Святошинського районного суду м. Києва від 14 вересня 2018р. про відкриття провадження у справі було призначено розгляд справи,</w:t>
      </w:r>
      <w:r w:rsidR="00546C13" w:rsidRPr="008337AF">
        <w:rPr>
          <w:rFonts w:eastAsia="SimSun"/>
          <w:color w:val="000000"/>
          <w:lang w:val="uk-UA"/>
        </w:rPr>
        <w:t xml:space="preserve"> в приміщенні Святошинського районного суду м. Києва за </w:t>
      </w:r>
      <w:proofErr w:type="spellStart"/>
      <w:r w:rsidR="00546C13" w:rsidRPr="008337AF">
        <w:rPr>
          <w:rFonts w:eastAsia="SimSun"/>
          <w:color w:val="000000"/>
          <w:lang w:val="uk-UA"/>
        </w:rPr>
        <w:t>адресою</w:t>
      </w:r>
      <w:proofErr w:type="spellEnd"/>
      <w:r w:rsidR="00546C13" w:rsidRPr="008337AF">
        <w:rPr>
          <w:rFonts w:eastAsia="SimSun"/>
          <w:color w:val="000000"/>
          <w:lang w:val="uk-UA"/>
        </w:rPr>
        <w:t xml:space="preserve">: 03148 м. Київ, вул. Якуба </w:t>
      </w:r>
      <w:proofErr w:type="spellStart"/>
      <w:r w:rsidR="00546C13" w:rsidRPr="008337AF">
        <w:rPr>
          <w:rFonts w:eastAsia="SimSun"/>
          <w:color w:val="000000"/>
          <w:lang w:val="uk-UA"/>
        </w:rPr>
        <w:t>Коласа</w:t>
      </w:r>
      <w:proofErr w:type="spellEnd"/>
      <w:r>
        <w:rPr>
          <w:rFonts w:eastAsia="SimSun"/>
          <w:color w:val="000000"/>
          <w:lang w:val="uk-UA"/>
        </w:rPr>
        <w:t>,</w:t>
      </w:r>
      <w:r w:rsidR="00546C13" w:rsidRPr="008337AF">
        <w:rPr>
          <w:rFonts w:eastAsia="SimSun"/>
          <w:color w:val="000000"/>
          <w:lang w:val="uk-UA"/>
        </w:rPr>
        <w:t xml:space="preserve"> буд.25 каб.4 на 18 жовтня 2018 року. Однак в ухвалі суду не було зазначений час, на який необхідно з’явитися в судове засідання. </w:t>
      </w:r>
    </w:p>
    <w:p w:rsidR="002F1930" w:rsidRPr="008337AF" w:rsidRDefault="00546C13" w:rsidP="008337AF">
      <w:pPr>
        <w:pStyle w:val="rvps2"/>
        <w:shd w:val="clear" w:color="auto" w:fill="FFFFFF"/>
        <w:ind w:left="-1134" w:firstLine="1134"/>
        <w:jc w:val="both"/>
        <w:rPr>
          <w:color w:val="000000"/>
          <w:lang w:val="uk-UA"/>
        </w:rPr>
      </w:pPr>
      <w:r w:rsidRPr="008337AF">
        <w:rPr>
          <w:rFonts w:eastAsia="SimSun"/>
          <w:color w:val="000000"/>
          <w:lang w:val="uk-UA"/>
        </w:rPr>
        <w:t xml:space="preserve">Не зважаючи на це, у </w:t>
      </w:r>
      <w:r w:rsidRPr="008337AF">
        <w:rPr>
          <w:color w:val="000000"/>
          <w:lang w:val="uk-UA"/>
        </w:rPr>
        <w:t>день розгляду справи, а саме 18 жовтня 2018 року я прибув до Святошинського районного суду м. Києва для прийняття участі у справі в якості відповідача та подання письмових пояс</w:t>
      </w:r>
      <w:r w:rsidR="00F97620">
        <w:rPr>
          <w:color w:val="000000"/>
          <w:lang w:val="uk-UA"/>
        </w:rPr>
        <w:t>нень на позовну заяву. Факт моєї</w:t>
      </w:r>
      <w:r w:rsidRPr="008337AF">
        <w:rPr>
          <w:color w:val="000000"/>
          <w:lang w:val="uk-UA"/>
        </w:rPr>
        <w:t xml:space="preserve"> присутності в приміщенні суду може підтвердитись відеозаписом спостереження у суді та моїм підписом у журналі відвідування суду, який знаходиться у охоронця суду при вході в суд. </w:t>
      </w:r>
    </w:p>
    <w:p w:rsidR="002F1930" w:rsidRPr="008337AF" w:rsidRDefault="00323FE4" w:rsidP="008337AF">
      <w:pPr>
        <w:pStyle w:val="rvps2"/>
        <w:shd w:val="clear" w:color="auto" w:fill="FFFFFF"/>
        <w:ind w:left="-1134" w:firstLine="1134"/>
        <w:jc w:val="both"/>
        <w:rPr>
          <w:i/>
          <w:iCs/>
          <w:color w:val="000000"/>
          <w:lang w:val="uk-UA"/>
        </w:rPr>
      </w:pPr>
      <w:r>
        <w:rPr>
          <w:i/>
          <w:iCs/>
          <w:color w:val="000000"/>
          <w:lang w:val="uk-UA"/>
        </w:rPr>
        <w:t xml:space="preserve"> </w:t>
      </w:r>
      <w:r w:rsidR="00546C13" w:rsidRPr="008337AF">
        <w:rPr>
          <w:i/>
          <w:iCs/>
          <w:color w:val="000000"/>
          <w:lang w:val="uk-UA"/>
        </w:rPr>
        <w:t xml:space="preserve">Коли я зайшов до 25 кабінету (як це було приписано в ухвалі суду) для прийняття участі в судовому засіданні мені секретар Ковтун М.В. повідомила, що судове засідання вже відбулося, а рішення суду я змогу отримати пізніше. </w:t>
      </w:r>
    </w:p>
    <w:p w:rsidR="002F1930" w:rsidRPr="008337AF" w:rsidRDefault="00546C13" w:rsidP="008337AF">
      <w:pPr>
        <w:pStyle w:val="rvps2"/>
        <w:shd w:val="clear" w:color="auto" w:fill="FFFFFF"/>
        <w:ind w:left="-1134" w:firstLine="1134"/>
        <w:jc w:val="both"/>
        <w:rPr>
          <w:b/>
          <w:bCs/>
          <w:i/>
          <w:iCs/>
          <w:u w:val="single"/>
          <w:lang w:val="uk-UA"/>
        </w:rPr>
      </w:pPr>
      <w:r w:rsidRPr="008337AF">
        <w:rPr>
          <w:b/>
          <w:bCs/>
          <w:i/>
          <w:iCs/>
          <w:color w:val="000000"/>
          <w:u w:val="single"/>
          <w:lang w:val="uk-UA"/>
        </w:rPr>
        <w:lastRenderedPageBreak/>
        <w:t xml:space="preserve">На підставі наведеного, вбачається що моя </w:t>
      </w:r>
      <w:r w:rsidRPr="008337AF">
        <w:rPr>
          <w:b/>
          <w:bCs/>
          <w:i/>
          <w:iCs/>
          <w:u w:val="single"/>
          <w:lang w:val="uk-UA"/>
        </w:rPr>
        <w:t>причина неявки</w:t>
      </w:r>
      <w:r w:rsidR="00F97620">
        <w:rPr>
          <w:b/>
          <w:bCs/>
          <w:i/>
          <w:iCs/>
          <w:u w:val="single"/>
          <w:lang w:val="uk-UA"/>
        </w:rPr>
        <w:t xml:space="preserve"> в судове засідання є поважною</w:t>
      </w:r>
      <w:r w:rsidRPr="008337AF">
        <w:rPr>
          <w:b/>
          <w:bCs/>
          <w:i/>
          <w:iCs/>
          <w:u w:val="single"/>
          <w:lang w:val="uk-UA"/>
        </w:rPr>
        <w:t>.</w:t>
      </w:r>
    </w:p>
    <w:p w:rsidR="002F1930" w:rsidRPr="00636C50" w:rsidRDefault="00546C13" w:rsidP="008337AF">
      <w:pPr>
        <w:pStyle w:val="rvps2"/>
        <w:shd w:val="clear" w:color="auto" w:fill="FFFFFF"/>
        <w:ind w:left="-1134" w:firstLine="1134"/>
        <w:jc w:val="both"/>
        <w:rPr>
          <w:rFonts w:eastAsia="SimSun"/>
          <w:i/>
          <w:shd w:val="clear" w:color="auto" w:fill="FFFFFF"/>
          <w:lang w:val="uk-UA"/>
        </w:rPr>
      </w:pPr>
      <w:r w:rsidRPr="00636C50">
        <w:rPr>
          <w:iCs/>
          <w:lang w:val="uk-UA"/>
        </w:rPr>
        <w:t xml:space="preserve">Окрім того слід зазначити, що </w:t>
      </w:r>
      <w:r w:rsidRPr="00636C50">
        <w:rPr>
          <w:i/>
          <w:iCs/>
          <w:lang w:val="uk-UA"/>
        </w:rPr>
        <w:t>в</w:t>
      </w:r>
      <w:r w:rsidRPr="00636C50">
        <w:rPr>
          <w:i/>
          <w:shd w:val="clear" w:color="auto" w:fill="FFFFFF"/>
          <w:lang w:val="uk-UA"/>
        </w:rPr>
        <w:t xml:space="preserve">ідповідно до ч. 4. ст. 233 ЦПК України суд може ухвалити заочне рішення </w:t>
      </w:r>
      <w:r w:rsidR="00636C50" w:rsidRPr="00636C50">
        <w:rPr>
          <w:i/>
          <w:shd w:val="clear" w:color="auto" w:fill="FFFFFF"/>
          <w:lang w:val="uk-UA"/>
        </w:rPr>
        <w:t>у разі</w:t>
      </w:r>
      <w:r w:rsidRPr="00636C50">
        <w:rPr>
          <w:rFonts w:eastAsia="SimSun"/>
          <w:i/>
          <w:shd w:val="clear" w:color="auto" w:fill="FFFFFF"/>
          <w:lang w:val="uk-UA"/>
        </w:rPr>
        <w:t xml:space="preserve"> повторної неявки в судове засідання відповідача, повідомленого належним чином.</w:t>
      </w:r>
    </w:p>
    <w:p w:rsidR="002F1930" w:rsidRPr="008337AF" w:rsidRDefault="00546C13" w:rsidP="008337AF">
      <w:pPr>
        <w:pStyle w:val="rvps2"/>
        <w:shd w:val="clear" w:color="auto" w:fill="FFFFFF"/>
        <w:ind w:left="-1134" w:firstLine="1134"/>
        <w:jc w:val="both"/>
        <w:rPr>
          <w:rFonts w:eastAsia="SimSun"/>
          <w:color w:val="000000"/>
          <w:shd w:val="clear" w:color="auto" w:fill="FFFFFF"/>
          <w:lang w:val="uk-UA"/>
        </w:rPr>
      </w:pPr>
      <w:r w:rsidRPr="008337AF">
        <w:rPr>
          <w:rFonts w:eastAsia="SimSun"/>
          <w:color w:val="000000"/>
          <w:shd w:val="clear" w:color="auto" w:fill="FFFFFF"/>
          <w:lang w:val="uk-UA"/>
        </w:rPr>
        <w:t xml:space="preserve">Враховуючи те, що судом було ухвалено заочне рішення </w:t>
      </w:r>
      <w:r w:rsidR="00636C50">
        <w:rPr>
          <w:rFonts w:eastAsia="SimSun"/>
          <w:shd w:val="clear" w:color="auto" w:fill="FFFFFF"/>
          <w:lang w:val="uk-UA"/>
        </w:rPr>
        <w:t>на першому судовому засіданні</w:t>
      </w:r>
      <w:r w:rsidRPr="00636C50">
        <w:rPr>
          <w:rFonts w:eastAsia="SimSun"/>
          <w:shd w:val="clear" w:color="auto" w:fill="FFFFFF"/>
          <w:lang w:val="uk-UA"/>
        </w:rPr>
        <w:t xml:space="preserve">, я </w:t>
      </w:r>
      <w:r w:rsidRPr="008337AF">
        <w:rPr>
          <w:rFonts w:eastAsia="SimSun"/>
          <w:color w:val="000000"/>
          <w:shd w:val="clear" w:color="auto" w:fill="FFFFFF"/>
          <w:lang w:val="uk-UA"/>
        </w:rPr>
        <w:t xml:space="preserve">вважаю, що суддею були порушенні наведенні норми процесуального права та винесено заочне рішення передчасно. </w:t>
      </w:r>
    </w:p>
    <w:p w:rsidR="002F1930" w:rsidRPr="008337AF" w:rsidRDefault="00546C13" w:rsidP="008337AF">
      <w:pPr>
        <w:ind w:left="-1134" w:firstLine="1134"/>
        <w:jc w:val="both"/>
        <w:rPr>
          <w:rFonts w:ascii="Times New Roman" w:hAnsi="Times New Roman"/>
          <w:b/>
          <w:bCs/>
          <w:i/>
          <w:iCs/>
          <w:color w:val="000000"/>
          <w:lang w:val="uk-UA"/>
        </w:rPr>
      </w:pPr>
      <w:r w:rsidRPr="008337AF">
        <w:rPr>
          <w:rFonts w:ascii="Times New Roman" w:hAnsi="Times New Roman"/>
          <w:b/>
          <w:bCs/>
          <w:i/>
          <w:iCs/>
          <w:color w:val="000000"/>
          <w:lang w:val="uk-UA"/>
        </w:rPr>
        <w:t xml:space="preserve"> </w:t>
      </w:r>
      <w:r w:rsidRPr="008337AF">
        <w:rPr>
          <w:rFonts w:ascii="Times New Roman" w:hAnsi="Times New Roman"/>
          <w:b/>
          <w:bCs/>
          <w:color w:val="000000"/>
          <w:shd w:val="clear" w:color="auto" w:fill="FFFFFF"/>
          <w:lang w:val="uk-UA"/>
        </w:rPr>
        <w:t>2. Посилання на докази, якими відповідач обґрунтовує свої заперечення проти вимог позивача:</w:t>
      </w:r>
    </w:p>
    <w:p w:rsidR="002F1930" w:rsidRPr="008337AF" w:rsidRDefault="00546C13" w:rsidP="008337AF">
      <w:pPr>
        <w:ind w:left="-1134" w:firstLine="1134"/>
        <w:jc w:val="both"/>
        <w:rPr>
          <w:rFonts w:ascii="Times New Roman" w:hAnsi="Times New Roman"/>
          <w:b/>
          <w:bCs/>
          <w:u w:val="single"/>
          <w:lang w:val="uk-UA"/>
        </w:rPr>
      </w:pPr>
      <w:r w:rsidRPr="008337AF">
        <w:rPr>
          <w:rFonts w:ascii="Times New Roman" w:hAnsi="Times New Roman"/>
          <w:i/>
          <w:iCs/>
          <w:color w:val="000000"/>
          <w:lang w:val="uk-UA"/>
        </w:rPr>
        <w:t xml:space="preserve"> </w:t>
      </w:r>
      <w:r w:rsidRPr="008337AF">
        <w:rPr>
          <w:rFonts w:ascii="Times New Roman" w:hAnsi="Times New Roman"/>
          <w:b/>
          <w:bCs/>
          <w:u w:val="single"/>
          <w:lang w:val="uk-UA"/>
        </w:rPr>
        <w:t>Щодо обґрунтування заперечень відповідача на позовні вимоги позивача, які б істотно вплинули на розгляд справи.</w:t>
      </w:r>
    </w:p>
    <w:p w:rsidR="002F1930" w:rsidRPr="008337AF" w:rsidRDefault="007E3902" w:rsidP="008337AF">
      <w:pPr>
        <w:ind w:left="-1134" w:firstLine="1134"/>
        <w:jc w:val="both"/>
        <w:rPr>
          <w:rFonts w:ascii="Times New Roman" w:hAnsi="Times New Roman"/>
          <w:color w:val="181E1F"/>
          <w:lang w:val="uk-UA"/>
        </w:rPr>
      </w:pPr>
      <w:r>
        <w:rPr>
          <w:rFonts w:ascii="Times New Roman" w:hAnsi="Times New Roman"/>
          <w:color w:val="181E1F"/>
          <w:lang w:val="uk-UA"/>
        </w:rPr>
        <w:t>В обґрунтування</w:t>
      </w:r>
      <w:r w:rsidR="00546C13" w:rsidRPr="008337AF">
        <w:rPr>
          <w:rFonts w:ascii="Times New Roman" w:hAnsi="Times New Roman"/>
          <w:color w:val="181E1F"/>
          <w:lang w:val="uk-UA"/>
        </w:rPr>
        <w:t xml:space="preserve"> позовних вимог позивач посилається на те, що я (надалі у тексті - відповідач) </w:t>
      </w:r>
      <w:r w:rsidR="00546C13" w:rsidRPr="008337AF">
        <w:rPr>
          <w:rFonts w:ascii="Times New Roman" w:hAnsi="Times New Roman"/>
          <w:color w:val="000000"/>
          <w:lang w:val="uk-UA"/>
        </w:rPr>
        <w:t>відповідно до підписаної заяви б/н від 25.01.2011 року отримав у позивача кредит у розмірі 8000,00 грн. у вигляді встановленого кредитного ліміту на картковий рахунок та про те, що відповідач підтвердив свою згоду на те, що підписана заява разом з Умовами та правилами надання банківських послуг та Тарифами Банку, що викладені на банківському сайті, складає між ним та Банком Договір, що підтверджується підписом у заяві.</w:t>
      </w:r>
    </w:p>
    <w:p w:rsidR="002F1930" w:rsidRPr="008337AF" w:rsidRDefault="00546C13" w:rsidP="008337AF">
      <w:pPr>
        <w:shd w:val="clear" w:color="auto" w:fill="FFFFFF"/>
        <w:ind w:left="-1134" w:firstLine="1134"/>
        <w:jc w:val="both"/>
        <w:rPr>
          <w:rFonts w:ascii="Times New Roman" w:hAnsi="Times New Roman"/>
          <w:color w:val="181E1F"/>
          <w:lang w:val="uk-UA"/>
        </w:rPr>
      </w:pPr>
      <w:r w:rsidRPr="008337AF">
        <w:rPr>
          <w:rFonts w:ascii="Times New Roman" w:hAnsi="Times New Roman"/>
          <w:color w:val="181E1F"/>
          <w:lang w:val="uk-UA"/>
        </w:rPr>
        <w:t xml:space="preserve">Позивач вважає, що відповідач підписавши </w:t>
      </w:r>
      <w:r w:rsidRPr="008337AF">
        <w:rPr>
          <w:rFonts w:ascii="Times New Roman" w:hAnsi="Times New Roman"/>
          <w:color w:val="000000"/>
          <w:lang w:val="uk-UA"/>
        </w:rPr>
        <w:t>заяву б/н від 25.01.2011 року</w:t>
      </w:r>
      <w:r w:rsidRPr="008337AF">
        <w:rPr>
          <w:rFonts w:ascii="Times New Roman" w:hAnsi="Times New Roman"/>
          <w:color w:val="181E1F"/>
          <w:lang w:val="uk-UA"/>
        </w:rPr>
        <w:t xml:space="preserve">, згідно якої отримав кредит у розмірі 8000 гривень у вигляді встановленого кредитного ліміту на картковий рахунок та підтвердив свою згоду на те, що підписана заява разом з «Умовами та правилами надання банківських послуг», затверджених наказом СП-2010-256 від 06.03.2010 року та «Тарифами Банку», які викладені на банківському сайті </w:t>
      </w:r>
      <w:hyperlink r:id="rId6" w:history="1">
        <w:r w:rsidRPr="008337AF">
          <w:rPr>
            <w:rStyle w:val="15"/>
            <w:rFonts w:ascii="Times New Roman" w:hAnsi="Times New Roman" w:hint="default"/>
            <w:color w:val="000000"/>
            <w:lang w:val="uk-UA"/>
          </w:rPr>
          <w:t>www.privatbank.ua</w:t>
        </w:r>
      </w:hyperlink>
      <w:r w:rsidRPr="008337AF">
        <w:rPr>
          <w:rFonts w:ascii="Times New Roman" w:hAnsi="Times New Roman"/>
          <w:color w:val="000000"/>
          <w:lang w:val="uk-UA"/>
        </w:rPr>
        <w:t>,</w:t>
      </w:r>
      <w:r w:rsidRPr="008337AF">
        <w:rPr>
          <w:rFonts w:ascii="Times New Roman" w:hAnsi="Times New Roman"/>
          <w:color w:val="181E1F"/>
          <w:lang w:val="uk-UA"/>
        </w:rPr>
        <w:t xml:space="preserve"> складає між позивачем та відповідачем договір про надання банківських послуг, який відповідно до ч.1 ст.634 ЦК України є договором приєднання. </w:t>
      </w:r>
    </w:p>
    <w:p w:rsidR="002F1930" w:rsidRPr="008337AF" w:rsidRDefault="00546C13" w:rsidP="008337AF">
      <w:pPr>
        <w:pStyle w:val="a3"/>
        <w:ind w:left="-1134" w:firstLine="1134"/>
        <w:jc w:val="both"/>
        <w:rPr>
          <w:color w:val="000000"/>
          <w:lang w:val="uk-UA"/>
        </w:rPr>
      </w:pPr>
      <w:r w:rsidRPr="008337AF">
        <w:rPr>
          <w:color w:val="000000"/>
          <w:lang w:val="uk-UA"/>
        </w:rPr>
        <w:t xml:space="preserve">Позивач у позовній заяві зазначає, що до теперішнього часу відповідач заборгованість за кредитом у добровільному порядку не погасив, тому позивач вимушений звернутися до суду з даним позовом за захистом своїх порушених прав та охоронюваних законом інтересів. </w:t>
      </w:r>
      <w:r w:rsidRPr="008337AF">
        <w:rPr>
          <w:color w:val="181E1F"/>
          <w:lang w:val="uk-UA"/>
        </w:rPr>
        <w:t xml:space="preserve">У позовній заяві позивач просить суд стягнути з відповідача заборгованість за кредитом договором № б/н від 25.01.2011р. у розмірі 30731,41 грн., </w:t>
      </w:r>
      <w:r w:rsidRPr="008337AF">
        <w:rPr>
          <w:color w:val="000000"/>
          <w:lang w:val="uk-UA"/>
        </w:rPr>
        <w:t>з яких:</w:t>
      </w:r>
    </w:p>
    <w:p w:rsidR="002F1930" w:rsidRPr="008337AF" w:rsidRDefault="00546C13" w:rsidP="008337AF">
      <w:pPr>
        <w:pStyle w:val="a3"/>
        <w:ind w:left="-1134" w:firstLine="1134"/>
        <w:jc w:val="both"/>
        <w:rPr>
          <w:color w:val="000000"/>
          <w:lang w:val="uk-UA"/>
        </w:rPr>
      </w:pPr>
      <w:r w:rsidRPr="008337AF">
        <w:rPr>
          <w:color w:val="000000"/>
          <w:lang w:val="uk-UA"/>
        </w:rPr>
        <w:t>- 12887,88 грн. - тіло кредиту;</w:t>
      </w:r>
    </w:p>
    <w:p w:rsidR="002F1930" w:rsidRPr="008337AF" w:rsidRDefault="00546C13" w:rsidP="008337AF">
      <w:pPr>
        <w:pStyle w:val="a3"/>
        <w:ind w:left="-1134" w:firstLine="1134"/>
        <w:jc w:val="both"/>
        <w:rPr>
          <w:color w:val="000000"/>
          <w:lang w:val="uk-UA"/>
        </w:rPr>
      </w:pPr>
      <w:r w:rsidRPr="008337AF">
        <w:rPr>
          <w:color w:val="000000"/>
          <w:lang w:val="uk-UA"/>
        </w:rPr>
        <w:t>- 5173, 82 грн. - нараховано відсотків за користуванням кредитом;</w:t>
      </w:r>
    </w:p>
    <w:p w:rsidR="002F1930" w:rsidRPr="008337AF" w:rsidRDefault="00546C13" w:rsidP="008337AF">
      <w:pPr>
        <w:pStyle w:val="a3"/>
        <w:ind w:left="-1134" w:firstLine="1134"/>
        <w:jc w:val="both"/>
        <w:rPr>
          <w:color w:val="000000"/>
          <w:lang w:val="uk-UA"/>
        </w:rPr>
      </w:pPr>
      <w:r w:rsidRPr="008337AF">
        <w:rPr>
          <w:color w:val="000000"/>
          <w:lang w:val="uk-UA"/>
        </w:rPr>
        <w:t>- 10730, 12 грн. - нараховано пені;</w:t>
      </w:r>
    </w:p>
    <w:p w:rsidR="002F1930" w:rsidRPr="008337AF" w:rsidRDefault="00546C13" w:rsidP="008337AF">
      <w:pPr>
        <w:pStyle w:val="a3"/>
        <w:ind w:left="-1134" w:firstLine="1134"/>
        <w:jc w:val="both"/>
        <w:rPr>
          <w:color w:val="000000"/>
          <w:lang w:val="uk-UA"/>
        </w:rPr>
      </w:pPr>
      <w:r w:rsidRPr="008337AF">
        <w:rPr>
          <w:color w:val="000000"/>
          <w:lang w:val="uk-UA"/>
        </w:rPr>
        <w:t>а також штрафи відповідно до пункту 2.1.1.7.6 Умов та правил надання банківських послуг;</w:t>
      </w:r>
    </w:p>
    <w:p w:rsidR="002F1930" w:rsidRPr="008337AF" w:rsidRDefault="00546C13" w:rsidP="008337AF">
      <w:pPr>
        <w:pStyle w:val="a3"/>
        <w:ind w:left="-1134" w:firstLine="1134"/>
        <w:jc w:val="both"/>
        <w:rPr>
          <w:color w:val="000000"/>
          <w:lang w:val="uk-UA"/>
        </w:rPr>
      </w:pPr>
      <w:r w:rsidRPr="008337AF">
        <w:rPr>
          <w:color w:val="000000"/>
          <w:lang w:val="uk-UA"/>
        </w:rPr>
        <w:t>- 500,00 грн. - штраф (фіксована частина);</w:t>
      </w:r>
    </w:p>
    <w:p w:rsidR="002F1930" w:rsidRPr="008337AF" w:rsidRDefault="00546C13" w:rsidP="008337AF">
      <w:pPr>
        <w:pStyle w:val="a3"/>
        <w:ind w:left="-1134" w:firstLine="1134"/>
        <w:jc w:val="both"/>
        <w:rPr>
          <w:color w:val="000000"/>
          <w:lang w:val="uk-UA"/>
        </w:rPr>
      </w:pPr>
      <w:r w:rsidRPr="008337AF">
        <w:rPr>
          <w:color w:val="000000"/>
          <w:lang w:val="uk-UA"/>
        </w:rPr>
        <w:t>- 1439,59 грн. - штраф (процентна складова).</w:t>
      </w:r>
    </w:p>
    <w:p w:rsidR="002F1930" w:rsidRPr="008337AF" w:rsidRDefault="00546C13" w:rsidP="008337AF">
      <w:pPr>
        <w:shd w:val="clear" w:color="auto" w:fill="FFFFFF"/>
        <w:ind w:left="-1134" w:firstLine="1134"/>
        <w:jc w:val="both"/>
        <w:rPr>
          <w:rFonts w:ascii="Times New Roman" w:hAnsi="Times New Roman"/>
          <w:b/>
          <w:bCs/>
          <w:color w:val="181E1F"/>
          <w:u w:val="single"/>
          <w:lang w:val="uk-UA"/>
        </w:rPr>
      </w:pPr>
      <w:r w:rsidRPr="008337AF">
        <w:rPr>
          <w:rFonts w:ascii="Times New Roman" w:hAnsi="Times New Roman"/>
          <w:color w:val="181E1F"/>
          <w:lang w:val="uk-UA"/>
        </w:rPr>
        <w:lastRenderedPageBreak/>
        <w:t>Обставини, які викладені у позові позивач підтверджує роз</w:t>
      </w:r>
      <w:bookmarkStart w:id="1" w:name="_GoBack"/>
      <w:bookmarkEnd w:id="1"/>
      <w:r w:rsidRPr="008337AF">
        <w:rPr>
          <w:rFonts w:ascii="Times New Roman" w:hAnsi="Times New Roman"/>
          <w:color w:val="181E1F"/>
          <w:lang w:val="uk-UA"/>
        </w:rPr>
        <w:t xml:space="preserve">рахунком заборгованості за договором, підписаного представником позивача без </w:t>
      </w:r>
      <w:r w:rsidR="008337AF" w:rsidRPr="008337AF">
        <w:rPr>
          <w:rFonts w:ascii="Times New Roman" w:hAnsi="Times New Roman"/>
          <w:color w:val="181E1F"/>
          <w:lang w:val="uk-UA"/>
        </w:rPr>
        <w:t>зазначення</w:t>
      </w:r>
      <w:r w:rsidRPr="008337AF">
        <w:rPr>
          <w:rFonts w:ascii="Times New Roman" w:hAnsi="Times New Roman"/>
          <w:color w:val="181E1F"/>
          <w:lang w:val="uk-UA"/>
        </w:rPr>
        <w:t xml:space="preserve"> </w:t>
      </w:r>
      <w:r w:rsidR="008337AF" w:rsidRPr="008337AF">
        <w:rPr>
          <w:rFonts w:ascii="Times New Roman" w:hAnsi="Times New Roman"/>
          <w:color w:val="181E1F"/>
          <w:lang w:val="uk-UA"/>
        </w:rPr>
        <w:t>відомостей</w:t>
      </w:r>
      <w:r w:rsidRPr="008337AF">
        <w:rPr>
          <w:rFonts w:ascii="Times New Roman" w:hAnsi="Times New Roman"/>
          <w:color w:val="181E1F"/>
          <w:lang w:val="uk-UA"/>
        </w:rPr>
        <w:t>, а</w:t>
      </w:r>
      <w:r w:rsidRPr="008337AF">
        <w:rPr>
          <w:rFonts w:ascii="Times New Roman" w:hAnsi="Times New Roman"/>
          <w:b/>
          <w:bCs/>
          <w:color w:val="181E1F"/>
          <w:u w:val="single"/>
          <w:lang w:val="uk-UA"/>
        </w:rPr>
        <w:t xml:space="preserve"> саме посади, ПІБ та печатки банку. </w:t>
      </w:r>
      <w:r w:rsidRPr="008337AF">
        <w:rPr>
          <w:rFonts w:ascii="Times New Roman" w:hAnsi="Times New Roman"/>
          <w:b/>
          <w:bCs/>
          <w:color w:val="181E1F"/>
          <w:lang w:val="uk-UA"/>
        </w:rPr>
        <w:t xml:space="preserve"> Таким чином правомірність та </w:t>
      </w:r>
      <w:r w:rsidR="008337AF" w:rsidRPr="008337AF">
        <w:rPr>
          <w:rFonts w:ascii="Times New Roman" w:hAnsi="Times New Roman"/>
          <w:b/>
          <w:bCs/>
          <w:color w:val="181E1F"/>
          <w:lang w:val="uk-UA"/>
        </w:rPr>
        <w:t>обґрунтованість</w:t>
      </w:r>
      <w:r w:rsidRPr="008337AF">
        <w:rPr>
          <w:rFonts w:ascii="Times New Roman" w:hAnsi="Times New Roman"/>
          <w:b/>
          <w:bCs/>
          <w:color w:val="181E1F"/>
          <w:lang w:val="uk-UA"/>
        </w:rPr>
        <w:t xml:space="preserve"> цього</w:t>
      </w:r>
      <w:r w:rsidR="007E3902">
        <w:rPr>
          <w:rFonts w:ascii="Times New Roman" w:hAnsi="Times New Roman"/>
          <w:b/>
          <w:bCs/>
          <w:color w:val="181E1F"/>
          <w:lang w:val="uk-UA"/>
        </w:rPr>
        <w:t xml:space="preserve"> розрахунку підлягає сумніву</w:t>
      </w:r>
      <w:r w:rsidRPr="008337AF">
        <w:rPr>
          <w:rFonts w:ascii="Times New Roman" w:hAnsi="Times New Roman"/>
          <w:b/>
          <w:bCs/>
          <w:color w:val="181E1F"/>
          <w:lang w:val="uk-UA"/>
        </w:rPr>
        <w:t>.</w:t>
      </w:r>
    </w:p>
    <w:p w:rsidR="002F1930" w:rsidRPr="008337AF" w:rsidRDefault="00546C13" w:rsidP="008337AF">
      <w:pPr>
        <w:shd w:val="clear" w:color="auto" w:fill="FFFFFF"/>
        <w:ind w:left="-1134" w:firstLine="1134"/>
        <w:jc w:val="both"/>
        <w:rPr>
          <w:rFonts w:ascii="Times New Roman" w:hAnsi="Times New Roman"/>
          <w:b/>
          <w:bCs/>
          <w:color w:val="181E1F"/>
          <w:lang w:val="uk-UA"/>
        </w:rPr>
      </w:pPr>
      <w:r w:rsidRPr="008337AF">
        <w:rPr>
          <w:rFonts w:ascii="Times New Roman" w:hAnsi="Times New Roman"/>
          <w:b/>
          <w:bCs/>
          <w:color w:val="181E1F"/>
          <w:lang w:val="uk-UA"/>
        </w:rPr>
        <w:t xml:space="preserve">Ознайомившись зі змістом позовної заяви та додатками до неї, вважаю викладенні у ній вимоги необґрунтованими та такими, що не підлягають задоволенню в повному обсязі з наступних підстав: </w:t>
      </w:r>
    </w:p>
    <w:p w:rsidR="002F1930" w:rsidRPr="007E3902" w:rsidRDefault="007E3902" w:rsidP="008337AF">
      <w:pPr>
        <w:shd w:val="clear" w:color="auto" w:fill="FFFFFF"/>
        <w:ind w:left="-1134" w:firstLine="1134"/>
        <w:jc w:val="both"/>
        <w:rPr>
          <w:rFonts w:ascii="Times New Roman" w:hAnsi="Times New Roman"/>
          <w:b/>
          <w:bCs/>
          <w:color w:val="181E1F"/>
        </w:rPr>
      </w:pPr>
      <w:r>
        <w:rPr>
          <w:rFonts w:ascii="Times New Roman" w:hAnsi="Times New Roman"/>
          <w:b/>
          <w:bCs/>
          <w:color w:val="181E1F"/>
          <w:lang w:val="uk-UA"/>
        </w:rPr>
        <w:t>По перше,</w:t>
      </w:r>
    </w:p>
    <w:p w:rsidR="002F1930" w:rsidRPr="008337AF" w:rsidRDefault="00546C13" w:rsidP="008337AF">
      <w:pPr>
        <w:pStyle w:val="1"/>
        <w:ind w:left="-1134" w:firstLine="1134"/>
        <w:jc w:val="both"/>
        <w:rPr>
          <w:lang w:val="uk-UA"/>
        </w:rPr>
      </w:pPr>
      <w:r w:rsidRPr="008337AF">
        <w:rPr>
          <w:color w:val="000000"/>
          <w:lang w:val="uk-UA"/>
        </w:rPr>
        <w:t>Позивач не довів обставин, на які посилається у позові, як на підставу своїх вимог. Надана копія анкети-заяви, яка була підписана відповідачем не є доказом про те, що відповідач був ознайомлений з умовами та правилами надання банківських послуг у «Приватбанку», які діяли на момент підписання відповідачем цієї заяви</w:t>
      </w:r>
      <w:r w:rsidR="007E3902">
        <w:rPr>
          <w:color w:val="000000"/>
          <w:lang w:val="uk-UA"/>
        </w:rPr>
        <w:t>,</w:t>
      </w:r>
      <w:r w:rsidRPr="008337AF">
        <w:rPr>
          <w:color w:val="000000"/>
          <w:lang w:val="uk-UA"/>
        </w:rPr>
        <w:t xml:space="preserve"> і не є належним доказом</w:t>
      </w:r>
      <w:r w:rsidR="007E3902">
        <w:rPr>
          <w:color w:val="000000"/>
          <w:lang w:val="uk-UA"/>
        </w:rPr>
        <w:t>,</w:t>
      </w:r>
      <w:r w:rsidRPr="008337AF">
        <w:rPr>
          <w:color w:val="000000"/>
          <w:lang w:val="uk-UA"/>
        </w:rPr>
        <w:t xml:space="preserve"> в розумінні </w:t>
      </w:r>
      <w:proofErr w:type="spellStart"/>
      <w:r w:rsidRPr="008337AF">
        <w:rPr>
          <w:color w:val="000000"/>
          <w:lang w:val="uk-UA"/>
        </w:rPr>
        <w:t>ст.ст</w:t>
      </w:r>
      <w:proofErr w:type="spellEnd"/>
      <w:r w:rsidRPr="008337AF">
        <w:rPr>
          <w:color w:val="000000"/>
          <w:lang w:val="uk-UA"/>
        </w:rPr>
        <w:t xml:space="preserve">. </w:t>
      </w:r>
      <w:hyperlink w:anchor="1820" w:tooltip="Цивільний процесуальний кодекс України; нормативно-правовий акт № 1618-IV від 18.03.2004" w:history="1">
        <w:r w:rsidRPr="008337AF">
          <w:rPr>
            <w:rStyle w:val="15"/>
            <w:rFonts w:ascii="Times New Roman" w:hAnsi="Times New Roman" w:hint="default"/>
            <w:color w:val="000000"/>
            <w:lang w:val="uk-UA"/>
          </w:rPr>
          <w:t>77</w:t>
        </w:r>
      </w:hyperlink>
      <w:r w:rsidRPr="008337AF">
        <w:rPr>
          <w:color w:val="000000"/>
          <w:lang w:val="uk-UA"/>
        </w:rPr>
        <w:t xml:space="preserve">, </w:t>
      </w:r>
      <w:hyperlink w:anchor="1821" w:tooltip="Цивільний процесуальний кодекс України; нормативно-правовий акт № 1618-IV від 18.03.2004" w:history="1">
        <w:r w:rsidRPr="008337AF">
          <w:rPr>
            <w:rStyle w:val="15"/>
            <w:rFonts w:ascii="Times New Roman" w:hAnsi="Times New Roman" w:hint="default"/>
            <w:color w:val="000000"/>
            <w:lang w:val="uk-UA"/>
          </w:rPr>
          <w:t>78 ЦПК України</w:t>
        </w:r>
      </w:hyperlink>
      <w:r w:rsidR="007E3902">
        <w:rPr>
          <w:rStyle w:val="15"/>
          <w:rFonts w:ascii="Times New Roman" w:hAnsi="Times New Roman" w:hint="default"/>
          <w:color w:val="000000"/>
          <w:lang w:val="uk-UA"/>
        </w:rPr>
        <w:t>,</w:t>
      </w:r>
      <w:r w:rsidRPr="008337AF">
        <w:rPr>
          <w:color w:val="000000"/>
          <w:lang w:val="uk-UA"/>
        </w:rPr>
        <w:t xml:space="preserve"> укладення договору про надання банківських послуг</w:t>
      </w:r>
      <w:r w:rsidR="007E3902">
        <w:rPr>
          <w:color w:val="000000"/>
          <w:lang w:val="uk-UA"/>
        </w:rPr>
        <w:t xml:space="preserve"> з</w:t>
      </w:r>
      <w:r w:rsidRPr="008337AF">
        <w:rPr>
          <w:color w:val="000000"/>
          <w:lang w:val="uk-UA"/>
        </w:rPr>
        <w:t xml:space="preserve"> використання креди</w:t>
      </w:r>
      <w:r w:rsidR="007E3902">
        <w:rPr>
          <w:color w:val="000000"/>
          <w:lang w:val="uk-UA"/>
        </w:rPr>
        <w:t>тної картки та як у ньому</w:t>
      </w:r>
      <w:r w:rsidRPr="008337AF">
        <w:rPr>
          <w:color w:val="000000"/>
          <w:lang w:val="uk-UA"/>
        </w:rPr>
        <w:t xml:space="preserve"> відсутні дані про істотні умови кредитного договору, передбачені </w:t>
      </w:r>
      <w:hyperlink w:anchor="844146" w:tooltip="Цивільний кодекс України; нормативно-правовий акт № 435-IV від 16.01.2003" w:history="1">
        <w:r w:rsidRPr="008337AF">
          <w:rPr>
            <w:rStyle w:val="15"/>
            <w:rFonts w:ascii="Times New Roman" w:hAnsi="Times New Roman" w:hint="default"/>
            <w:color w:val="000000"/>
            <w:lang w:val="uk-UA"/>
          </w:rPr>
          <w:t>ст. 1054 ЦК України</w:t>
        </w:r>
      </w:hyperlink>
      <w:r w:rsidRPr="008337AF">
        <w:rPr>
          <w:color w:val="000000"/>
          <w:lang w:val="uk-UA"/>
        </w:rPr>
        <w:t>, зокрема, щодо</w:t>
      </w:r>
      <w:r w:rsidRPr="008337AF">
        <w:rPr>
          <w:color w:val="FF0000"/>
          <w:lang w:val="uk-UA"/>
        </w:rPr>
        <w:t xml:space="preserve"> </w:t>
      </w:r>
      <w:r w:rsidRPr="008337AF">
        <w:rPr>
          <w:lang w:val="uk-UA"/>
        </w:rPr>
        <w:t>процентної ставки по кредитному ліміту, строку дії кредитного ліміту та строку дії платіжної картки.</w:t>
      </w:r>
    </w:p>
    <w:p w:rsidR="002F1930" w:rsidRPr="008337AF" w:rsidRDefault="00546C13" w:rsidP="008337AF">
      <w:pPr>
        <w:widowControl w:val="0"/>
        <w:autoSpaceDE w:val="0"/>
        <w:autoSpaceDN w:val="0"/>
        <w:adjustRightInd w:val="0"/>
        <w:ind w:left="-1134" w:firstLine="1134"/>
        <w:jc w:val="both"/>
        <w:rPr>
          <w:rFonts w:ascii="Times New Roman" w:hAnsi="Times New Roman"/>
          <w:color w:val="000000"/>
          <w:lang w:val="uk-UA"/>
        </w:rPr>
      </w:pPr>
      <w:r w:rsidRPr="008337AF">
        <w:rPr>
          <w:rFonts w:ascii="Times New Roman" w:hAnsi="Times New Roman"/>
          <w:color w:val="000000"/>
          <w:lang w:val="uk-UA"/>
        </w:rPr>
        <w:t>За змістом статті 207 ЦК України правочин вважається таким, що вчинений у письмовій формі, якщо його зміст зафіксований в одному або кількох документах, у листах, телеграмах, якими обмінялися сторони. Правочин вважається таким, що вчинений у письмовій формі, якщо він підписаний його стороною (сторонами).</w:t>
      </w:r>
    </w:p>
    <w:p w:rsidR="002F1930" w:rsidRPr="008337AF" w:rsidRDefault="00546C13" w:rsidP="008337AF">
      <w:pPr>
        <w:widowControl w:val="0"/>
        <w:shd w:val="clear" w:color="auto" w:fill="FFFFFF"/>
        <w:autoSpaceDE w:val="0"/>
        <w:autoSpaceDN w:val="0"/>
        <w:adjustRightInd w:val="0"/>
        <w:ind w:left="-1134" w:firstLine="1134"/>
        <w:jc w:val="both"/>
        <w:rPr>
          <w:rFonts w:ascii="Times New Roman" w:hAnsi="Times New Roman"/>
          <w:color w:val="000000"/>
          <w:lang w:val="uk-UA"/>
        </w:rPr>
      </w:pPr>
      <w:r w:rsidRPr="008337AF">
        <w:rPr>
          <w:rFonts w:ascii="Times New Roman" w:hAnsi="Times New Roman"/>
          <w:color w:val="000000"/>
          <w:lang w:val="uk-UA"/>
        </w:rPr>
        <w:t>За частиною першою статті 626 ЦК України договором є домовленість двох або більше сторін, спрямована на встановлення, зміну або припинення цивільних прав та обов'язків.</w:t>
      </w:r>
    </w:p>
    <w:p w:rsidR="002F1930" w:rsidRPr="008337AF" w:rsidRDefault="00546C13" w:rsidP="008337AF">
      <w:pPr>
        <w:widowControl w:val="0"/>
        <w:shd w:val="clear" w:color="auto" w:fill="FFFFFF"/>
        <w:autoSpaceDE w:val="0"/>
        <w:autoSpaceDN w:val="0"/>
        <w:adjustRightInd w:val="0"/>
        <w:ind w:left="-1134" w:firstLine="1134"/>
        <w:jc w:val="both"/>
        <w:rPr>
          <w:rFonts w:ascii="Times New Roman" w:hAnsi="Times New Roman"/>
          <w:color w:val="000000"/>
          <w:lang w:val="uk-UA"/>
        </w:rPr>
      </w:pPr>
      <w:r w:rsidRPr="008337AF">
        <w:rPr>
          <w:rFonts w:ascii="Times New Roman" w:hAnsi="Times New Roman"/>
          <w:color w:val="000000"/>
          <w:lang w:val="uk-UA"/>
        </w:rPr>
        <w:t>Відповідно до частини першої статті 628 ЦК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2F1930" w:rsidRPr="008337AF" w:rsidRDefault="00546C13" w:rsidP="008337AF">
      <w:pPr>
        <w:widowControl w:val="0"/>
        <w:shd w:val="clear" w:color="auto" w:fill="FFFFFF"/>
        <w:autoSpaceDE w:val="0"/>
        <w:autoSpaceDN w:val="0"/>
        <w:adjustRightInd w:val="0"/>
        <w:ind w:left="-1134" w:firstLine="1134"/>
        <w:jc w:val="both"/>
        <w:rPr>
          <w:rFonts w:ascii="Times New Roman" w:hAnsi="Times New Roman"/>
          <w:color w:val="000000"/>
          <w:lang w:val="uk-UA"/>
        </w:rPr>
      </w:pPr>
      <w:r w:rsidRPr="008337AF">
        <w:rPr>
          <w:rFonts w:ascii="Times New Roman" w:hAnsi="Times New Roman"/>
          <w:color w:val="000000"/>
          <w:lang w:val="uk-UA"/>
        </w:rPr>
        <w:t>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зі сторін має бути досягнуто згоди (стаття 638 ЦК України).</w:t>
      </w:r>
    </w:p>
    <w:p w:rsidR="002F1930" w:rsidRPr="008337AF" w:rsidRDefault="00546C13" w:rsidP="008337AF">
      <w:pPr>
        <w:pStyle w:val="1"/>
        <w:ind w:left="-1134" w:firstLine="1134"/>
        <w:jc w:val="both"/>
        <w:rPr>
          <w:lang w:val="uk-UA"/>
        </w:rPr>
      </w:pPr>
      <w:r w:rsidRPr="008337AF">
        <w:rPr>
          <w:lang w:val="uk-UA"/>
        </w:rPr>
        <w:t>Відповідно до ч. 2. Ст. 638 ЦК України договір укладається шляхом пропозиції однієї сторони укласти договір (оферти) і прийняття пропозиції (акцепту) другою стороною.</w:t>
      </w:r>
    </w:p>
    <w:p w:rsidR="002F1930" w:rsidRPr="008337AF" w:rsidRDefault="00546C13" w:rsidP="008337AF">
      <w:pPr>
        <w:pStyle w:val="1"/>
        <w:ind w:left="-1134" w:firstLine="1134"/>
        <w:jc w:val="both"/>
        <w:rPr>
          <w:lang w:val="uk-UA"/>
        </w:rPr>
      </w:pPr>
      <w:r w:rsidRPr="008337AF">
        <w:rPr>
          <w:lang w:val="uk-UA"/>
        </w:rPr>
        <w:t>Частиною 1 та 2</w:t>
      </w:r>
      <w:hyperlink w:anchor="843713" w:tooltip="Цивільний кодекс України; нормативно-правовий акт № 435-IV від 16.01.2003" w:history="1">
        <w:r w:rsidRPr="008337AF">
          <w:rPr>
            <w:rStyle w:val="15"/>
            <w:rFonts w:ascii="Times New Roman" w:hAnsi="Times New Roman" w:hint="default"/>
            <w:color w:val="000000"/>
            <w:lang w:val="uk-UA"/>
          </w:rPr>
          <w:t>ст. 639 ЦК України</w:t>
        </w:r>
      </w:hyperlink>
      <w:r w:rsidRPr="008337AF">
        <w:rPr>
          <w:lang w:val="uk-UA"/>
        </w:rPr>
        <w:t xml:space="preserve"> визначено, що договір може бути укладений у будь-якій формі, якщо вимоги щодо форми договору не встановлені законом.</w:t>
      </w:r>
    </w:p>
    <w:p w:rsidR="002F1930" w:rsidRPr="008337AF" w:rsidRDefault="00546C13" w:rsidP="008337AF">
      <w:pPr>
        <w:pStyle w:val="1"/>
        <w:ind w:left="-1134" w:firstLine="1134"/>
        <w:jc w:val="both"/>
        <w:rPr>
          <w:lang w:val="uk-UA"/>
        </w:rPr>
      </w:pPr>
      <w:r w:rsidRPr="008337AF">
        <w:rPr>
          <w:lang w:val="uk-UA"/>
        </w:rPr>
        <w:t>Якщо сторони домовилися укласти договір у певній формі, він вважається укладеним з моменту надання йому цієї форми, навіть якщо законом ця форма для даного виду договорів не вимагалася.</w:t>
      </w:r>
    </w:p>
    <w:p w:rsidR="002F1930" w:rsidRPr="008337AF" w:rsidRDefault="00546C13" w:rsidP="008337AF">
      <w:pPr>
        <w:pStyle w:val="1"/>
        <w:ind w:left="-1134" w:firstLine="1134"/>
        <w:jc w:val="both"/>
        <w:rPr>
          <w:lang w:val="uk-UA"/>
        </w:rPr>
      </w:pPr>
      <w:r w:rsidRPr="008337AF">
        <w:rPr>
          <w:lang w:val="uk-UA"/>
        </w:rPr>
        <w:t>Як було вище визначено, що с</w:t>
      </w:r>
      <w:hyperlink w:anchor="844146" w:tooltip="Цивільний кодекс України; нормативно-правовий акт № 435-IV від 16.01.2003" w:history="1">
        <w:r w:rsidRPr="008337AF">
          <w:rPr>
            <w:rStyle w:val="15"/>
            <w:rFonts w:ascii="Times New Roman" w:hAnsi="Times New Roman" w:hint="default"/>
            <w:color w:val="000000"/>
            <w:lang w:val="uk-UA"/>
          </w:rPr>
          <w:t>таттею 1054 ч. 1 ЦК України</w:t>
        </w:r>
      </w:hyperlink>
      <w:r w:rsidRPr="008337AF">
        <w:rPr>
          <w:lang w:val="uk-UA"/>
        </w:rPr>
        <w:t xml:space="preserve"> встановлено, що за кредитним договором банк або інша фінансова установа (</w:t>
      </w:r>
      <w:proofErr w:type="spellStart"/>
      <w:r w:rsidRPr="008337AF">
        <w:rPr>
          <w:lang w:val="uk-UA"/>
        </w:rPr>
        <w:t>кредитодавець</w:t>
      </w:r>
      <w:proofErr w:type="spellEnd"/>
      <w:r w:rsidRPr="008337AF">
        <w:rPr>
          <w:lang w:val="uk-UA"/>
        </w:rPr>
        <w:t xml:space="preserve">) зобов’язується надати грошові кошти </w:t>
      </w:r>
      <w:r w:rsidRPr="008337AF">
        <w:rPr>
          <w:lang w:val="uk-UA"/>
        </w:rPr>
        <w:lastRenderedPageBreak/>
        <w:t>(кредит) позичальникові у розмірі та на умовах, встановлених договором, а позичальник зобов’язується повернути кредит та сплатити проценти.</w:t>
      </w:r>
    </w:p>
    <w:p w:rsidR="002F1930" w:rsidRPr="008337AF" w:rsidRDefault="00546C13" w:rsidP="008337AF">
      <w:pPr>
        <w:pStyle w:val="1"/>
        <w:ind w:left="-1134" w:firstLine="1134"/>
        <w:jc w:val="both"/>
        <w:rPr>
          <w:color w:val="000000"/>
          <w:lang w:val="uk-UA"/>
        </w:rPr>
      </w:pPr>
      <w:r w:rsidRPr="008337AF">
        <w:rPr>
          <w:lang w:val="uk-UA"/>
        </w:rPr>
        <w:t xml:space="preserve">Отже, на бланку копії анкети-заяви від 25.01.2011 року не міститься відомостей відносно якої платіжної банківської картки відповідач міг би приєднатися до Умов та правил надання </w:t>
      </w:r>
      <w:r w:rsidRPr="008337AF">
        <w:rPr>
          <w:color w:val="000000"/>
          <w:lang w:val="uk-UA"/>
        </w:rPr>
        <w:t xml:space="preserve">банківських послуг. Тобто, в анкеті-заяві відсутній будь який номер картки, строк дії картки та тип картки, а саме кредитної або дебетової картки: </w:t>
      </w:r>
      <w:proofErr w:type="spellStart"/>
      <w:r w:rsidRPr="008337AF">
        <w:rPr>
          <w:color w:val="000000"/>
          <w:lang w:val="uk-UA"/>
        </w:rPr>
        <w:t>Visa</w:t>
      </w:r>
      <w:proofErr w:type="spellEnd"/>
      <w:r w:rsidRPr="008337AF">
        <w:rPr>
          <w:color w:val="000000"/>
          <w:lang w:val="uk-UA"/>
        </w:rPr>
        <w:t xml:space="preserve"> (</w:t>
      </w:r>
      <w:proofErr w:type="spellStart"/>
      <w:r w:rsidRPr="008337AF">
        <w:rPr>
          <w:color w:val="000000"/>
          <w:lang w:val="uk-UA"/>
        </w:rPr>
        <w:t>Classic</w:t>
      </w:r>
      <w:proofErr w:type="spellEnd"/>
      <w:r w:rsidRPr="008337AF">
        <w:rPr>
          <w:color w:val="000000"/>
          <w:lang w:val="uk-UA"/>
        </w:rPr>
        <w:t xml:space="preserve">, </w:t>
      </w:r>
      <w:proofErr w:type="spellStart"/>
      <w:r w:rsidRPr="008337AF">
        <w:rPr>
          <w:color w:val="000000"/>
          <w:lang w:val="uk-UA"/>
        </w:rPr>
        <w:t>Gold</w:t>
      </w:r>
      <w:proofErr w:type="spellEnd"/>
      <w:r w:rsidRPr="008337AF">
        <w:rPr>
          <w:color w:val="000000"/>
          <w:lang w:val="uk-UA"/>
        </w:rPr>
        <w:t xml:space="preserve">, </w:t>
      </w:r>
      <w:proofErr w:type="spellStart"/>
      <w:r w:rsidRPr="008337AF">
        <w:rPr>
          <w:color w:val="000000"/>
          <w:lang w:val="uk-UA"/>
        </w:rPr>
        <w:t>Electron</w:t>
      </w:r>
      <w:proofErr w:type="spellEnd"/>
      <w:r w:rsidRPr="008337AF">
        <w:rPr>
          <w:color w:val="000000"/>
          <w:lang w:val="uk-UA"/>
        </w:rPr>
        <w:t xml:space="preserve">), </w:t>
      </w:r>
      <w:proofErr w:type="spellStart"/>
      <w:r w:rsidRPr="008337AF">
        <w:rPr>
          <w:color w:val="000000"/>
          <w:lang w:val="uk-UA"/>
        </w:rPr>
        <w:t>EuroCard</w:t>
      </w:r>
      <w:proofErr w:type="spellEnd"/>
      <w:r w:rsidRPr="008337AF">
        <w:rPr>
          <w:color w:val="000000"/>
          <w:lang w:val="uk-UA"/>
        </w:rPr>
        <w:t xml:space="preserve"> / </w:t>
      </w:r>
      <w:proofErr w:type="spellStart"/>
      <w:r w:rsidRPr="008337AF">
        <w:rPr>
          <w:color w:val="000000"/>
          <w:lang w:val="uk-UA"/>
        </w:rPr>
        <w:t>MasterCard</w:t>
      </w:r>
      <w:proofErr w:type="spellEnd"/>
      <w:r w:rsidRPr="008337AF">
        <w:rPr>
          <w:color w:val="000000"/>
          <w:lang w:val="uk-UA"/>
        </w:rPr>
        <w:t xml:space="preserve"> (Standard, </w:t>
      </w:r>
      <w:proofErr w:type="spellStart"/>
      <w:r w:rsidRPr="008337AF">
        <w:rPr>
          <w:color w:val="000000"/>
          <w:lang w:val="uk-UA"/>
        </w:rPr>
        <w:t>Gold</w:t>
      </w:r>
      <w:proofErr w:type="spellEnd"/>
      <w:r w:rsidRPr="008337AF">
        <w:rPr>
          <w:color w:val="000000"/>
          <w:lang w:val="uk-UA"/>
        </w:rPr>
        <w:t xml:space="preserve">, </w:t>
      </w:r>
      <w:proofErr w:type="spellStart"/>
      <w:r w:rsidRPr="008337AF">
        <w:rPr>
          <w:color w:val="000000"/>
          <w:lang w:val="uk-UA"/>
        </w:rPr>
        <w:t>Maestro</w:t>
      </w:r>
      <w:proofErr w:type="spellEnd"/>
      <w:r w:rsidRPr="008337AF">
        <w:rPr>
          <w:color w:val="000000"/>
          <w:lang w:val="uk-UA"/>
        </w:rPr>
        <w:t xml:space="preserve">, </w:t>
      </w:r>
      <w:proofErr w:type="spellStart"/>
      <w:r w:rsidRPr="008337AF">
        <w:rPr>
          <w:color w:val="000000"/>
          <w:lang w:val="uk-UA"/>
        </w:rPr>
        <w:t>Cirrus</w:t>
      </w:r>
      <w:proofErr w:type="spellEnd"/>
      <w:r w:rsidRPr="008337AF">
        <w:rPr>
          <w:color w:val="000000"/>
          <w:lang w:val="uk-UA"/>
        </w:rPr>
        <w:t xml:space="preserve">), </w:t>
      </w:r>
      <w:proofErr w:type="spellStart"/>
      <w:r w:rsidRPr="008337AF">
        <w:rPr>
          <w:color w:val="000000"/>
          <w:lang w:val="uk-UA"/>
        </w:rPr>
        <w:t>American</w:t>
      </w:r>
      <w:proofErr w:type="spellEnd"/>
      <w:r w:rsidRPr="008337AF">
        <w:rPr>
          <w:color w:val="000000"/>
          <w:lang w:val="uk-UA"/>
        </w:rPr>
        <w:t xml:space="preserve"> Express (</w:t>
      </w:r>
      <w:proofErr w:type="spellStart"/>
      <w:r w:rsidRPr="008337AF">
        <w:rPr>
          <w:color w:val="000000"/>
          <w:lang w:val="uk-UA"/>
        </w:rPr>
        <w:t>Mass</w:t>
      </w:r>
      <w:proofErr w:type="spellEnd"/>
      <w:r w:rsidRPr="008337AF">
        <w:rPr>
          <w:color w:val="000000"/>
          <w:lang w:val="uk-UA"/>
        </w:rPr>
        <w:t xml:space="preserve">, </w:t>
      </w:r>
      <w:proofErr w:type="spellStart"/>
      <w:r w:rsidRPr="008337AF">
        <w:rPr>
          <w:color w:val="000000"/>
          <w:lang w:val="uk-UA"/>
        </w:rPr>
        <w:t>Gold</w:t>
      </w:r>
      <w:proofErr w:type="spellEnd"/>
      <w:r w:rsidRPr="008337AF">
        <w:rPr>
          <w:color w:val="000000"/>
          <w:lang w:val="uk-UA"/>
        </w:rPr>
        <w:t xml:space="preserve">). </w:t>
      </w:r>
    </w:p>
    <w:p w:rsidR="002F1930" w:rsidRPr="008337AF" w:rsidRDefault="00546C13" w:rsidP="008337AF">
      <w:pPr>
        <w:pStyle w:val="1"/>
        <w:ind w:left="-1134" w:firstLine="1134"/>
        <w:jc w:val="both"/>
        <w:rPr>
          <w:lang w:val="uk-UA"/>
        </w:rPr>
      </w:pPr>
      <w:r w:rsidRPr="008337AF">
        <w:rPr>
          <w:lang w:val="uk-UA"/>
        </w:rPr>
        <w:t xml:space="preserve">У вказаній анкети-заяві визначено тільки назву банківської послуги, </w:t>
      </w:r>
      <w:r>
        <w:rPr>
          <w:lang w:val="uk-UA"/>
        </w:rPr>
        <w:t xml:space="preserve"> а саме «платіжна картка кредитн</w:t>
      </w:r>
      <w:r w:rsidRPr="008337AF">
        <w:rPr>
          <w:lang w:val="uk-UA"/>
        </w:rPr>
        <w:t xml:space="preserve">а «Універсальна», визначена валюта та сума кредитного ліміту. </w:t>
      </w:r>
    </w:p>
    <w:p w:rsidR="002F1930" w:rsidRPr="008337AF" w:rsidRDefault="00546C13" w:rsidP="008337AF">
      <w:pPr>
        <w:pStyle w:val="1"/>
        <w:ind w:left="-1134" w:firstLine="1134"/>
        <w:jc w:val="both"/>
        <w:rPr>
          <w:b/>
          <w:bCs/>
          <w:lang w:val="uk-UA"/>
        </w:rPr>
      </w:pPr>
      <w:r w:rsidRPr="008337AF">
        <w:rPr>
          <w:b/>
          <w:bCs/>
          <w:lang w:val="uk-UA"/>
        </w:rPr>
        <w:t>В позовній заяві позивач зазначає, що позивачу було надано суму кредиту у розмірі 8000,00 грн, що не співпадає із сумою, зазначеною в анкеті-заяві та сумою тілу кредиту, яку позивач просив стягнути суд.</w:t>
      </w:r>
    </w:p>
    <w:p w:rsidR="002F1930" w:rsidRPr="008337AF" w:rsidRDefault="00546C13" w:rsidP="008337AF">
      <w:pPr>
        <w:pStyle w:val="1"/>
        <w:ind w:left="-1134" w:firstLine="1134"/>
        <w:jc w:val="both"/>
        <w:rPr>
          <w:lang w:val="uk-UA"/>
        </w:rPr>
      </w:pPr>
      <w:r w:rsidRPr="008337AF">
        <w:rPr>
          <w:lang w:val="uk-UA"/>
        </w:rPr>
        <w:t>Поряд із цим, анкета-заява не містить відомостей про базову процентну ставку по кредитному ліміту, строку дії кредитного ліміту та строку дії платіжної картки, що вказує на відсутність у сторін домовленості про процентну ставку по кредитному ліміту, строку дії кредитного ліміту та строку дії платіжної картки. Отже надана позивачем копія анкети-заяви  є неналежним доказом укладення кредитного договору, оскільки вона не підтверджує доводи позовної заяви в частині встановлення процентної ставки по кредитному ліміту, строку дії кредитного ліміту та строку дії платіжної картки.</w:t>
      </w:r>
    </w:p>
    <w:p w:rsidR="002F1930" w:rsidRPr="008337AF" w:rsidRDefault="00546C13" w:rsidP="008337AF">
      <w:pPr>
        <w:widowControl w:val="0"/>
        <w:autoSpaceDE w:val="0"/>
        <w:autoSpaceDN w:val="0"/>
        <w:adjustRightInd w:val="0"/>
        <w:ind w:left="-1134" w:firstLine="1134"/>
        <w:jc w:val="both"/>
        <w:rPr>
          <w:rFonts w:ascii="Times New Roman" w:hAnsi="Times New Roman"/>
          <w:i/>
          <w:iCs/>
          <w:lang w:val="uk-UA"/>
        </w:rPr>
      </w:pPr>
      <w:r w:rsidRPr="008337AF">
        <w:rPr>
          <w:rFonts w:ascii="Times New Roman" w:hAnsi="Times New Roman"/>
          <w:b/>
          <w:bCs/>
          <w:i/>
          <w:iCs/>
          <w:lang w:val="uk-UA"/>
        </w:rPr>
        <w:t>Аналогічна правова позиція викладена і в Постанові Верховного Суду України від 22 березня 2017 року у справі № 6-2320цс16</w:t>
      </w:r>
      <w:r w:rsidRPr="008337AF">
        <w:rPr>
          <w:rFonts w:ascii="Times New Roman" w:hAnsi="Times New Roman"/>
          <w:i/>
          <w:iCs/>
          <w:lang w:val="uk-UA"/>
        </w:rPr>
        <w:t>, яка містить правовий висновок</w:t>
      </w:r>
      <w:r>
        <w:rPr>
          <w:rFonts w:ascii="Times New Roman" w:hAnsi="Times New Roman"/>
          <w:i/>
          <w:iCs/>
          <w:lang w:val="uk-UA"/>
        </w:rPr>
        <w:t>.</w:t>
      </w:r>
      <w:r w:rsidRPr="008337AF">
        <w:rPr>
          <w:rFonts w:ascii="Times New Roman" w:hAnsi="Times New Roman"/>
          <w:i/>
          <w:iCs/>
          <w:lang w:val="uk-UA"/>
        </w:rPr>
        <w:t xml:space="preserve"> Згідно зі статтею 1054 ЦК України за кредитним договором банк або інша фінансова установа (</w:t>
      </w:r>
      <w:proofErr w:type="spellStart"/>
      <w:r w:rsidRPr="008337AF">
        <w:rPr>
          <w:rFonts w:ascii="Times New Roman" w:hAnsi="Times New Roman"/>
          <w:i/>
          <w:iCs/>
          <w:lang w:val="uk-UA"/>
        </w:rPr>
        <w:t>кредитодавець</w:t>
      </w:r>
      <w:proofErr w:type="spellEnd"/>
      <w:r w:rsidRPr="008337AF">
        <w:rPr>
          <w:rFonts w:ascii="Times New Roman" w:hAnsi="Times New Roman"/>
          <w:i/>
          <w:iCs/>
          <w:lang w:val="uk-UA"/>
        </w:rPr>
        <w:t>) зобов’язується надати грошові кошти (кредит)  позичальникові в розмірах та на умовах, установлених договором, а позичальник зобов’язується повернути кредит та сплатити проценти.</w:t>
      </w:r>
    </w:p>
    <w:p w:rsidR="002F1930" w:rsidRPr="008337AF" w:rsidRDefault="00546C13" w:rsidP="008337AF">
      <w:pPr>
        <w:widowControl w:val="0"/>
        <w:autoSpaceDE w:val="0"/>
        <w:autoSpaceDN w:val="0"/>
        <w:adjustRightInd w:val="0"/>
        <w:ind w:left="-1134" w:firstLine="1134"/>
        <w:jc w:val="both"/>
        <w:rPr>
          <w:rFonts w:ascii="Times New Roman" w:hAnsi="Times New Roman"/>
          <w:i/>
          <w:iCs/>
          <w:color w:val="000000"/>
          <w:lang w:val="uk-UA"/>
        </w:rPr>
      </w:pPr>
      <w:r w:rsidRPr="008337AF">
        <w:rPr>
          <w:rFonts w:ascii="Times New Roman" w:hAnsi="Times New Roman"/>
          <w:i/>
          <w:iCs/>
          <w:color w:val="000000"/>
          <w:lang w:val="uk-UA"/>
        </w:rPr>
        <w:t>Кредитний договір укладається у письмовій формі (частина перша статті 1055 ЦК України).</w:t>
      </w:r>
    </w:p>
    <w:p w:rsidR="002F1930" w:rsidRPr="008337AF" w:rsidRDefault="00546C13" w:rsidP="008337AF">
      <w:pPr>
        <w:widowControl w:val="0"/>
        <w:autoSpaceDE w:val="0"/>
        <w:autoSpaceDN w:val="0"/>
        <w:adjustRightInd w:val="0"/>
        <w:ind w:left="-1134" w:firstLine="1134"/>
        <w:jc w:val="both"/>
        <w:rPr>
          <w:rFonts w:ascii="Times New Roman" w:hAnsi="Times New Roman"/>
          <w:i/>
          <w:iCs/>
          <w:color w:val="000000"/>
          <w:lang w:val="uk-UA"/>
        </w:rPr>
      </w:pPr>
      <w:r w:rsidRPr="008337AF">
        <w:rPr>
          <w:rFonts w:ascii="Times New Roman" w:hAnsi="Times New Roman"/>
          <w:i/>
          <w:iCs/>
          <w:lang w:val="uk-UA"/>
        </w:rPr>
        <w:t>У справі, яка переглядається,</w:t>
      </w:r>
      <w:r w:rsidRPr="008337AF">
        <w:rPr>
          <w:rFonts w:ascii="Times New Roman" w:hAnsi="Times New Roman"/>
          <w:i/>
          <w:iCs/>
          <w:color w:val="000000"/>
          <w:lang w:val="uk-UA"/>
        </w:rPr>
        <w:t xml:space="preserve"> суди встановили, що між сторонами укладено кредитний договір шляхом підписання заяви позичальника, у якій указано, що вона разом з Умовами надання споживчого кредиту фізичним особам і тарифами складає між сторонами кредитно-заставний договір. </w:t>
      </w:r>
    </w:p>
    <w:p w:rsidR="002F1930" w:rsidRPr="008337AF" w:rsidRDefault="00546C13" w:rsidP="008337AF">
      <w:pPr>
        <w:widowControl w:val="0"/>
        <w:shd w:val="clear" w:color="auto" w:fill="FFFFFF"/>
        <w:autoSpaceDE w:val="0"/>
        <w:autoSpaceDN w:val="0"/>
        <w:adjustRightInd w:val="0"/>
        <w:ind w:left="-1134" w:firstLine="1134"/>
        <w:jc w:val="both"/>
        <w:rPr>
          <w:rFonts w:ascii="Times New Roman" w:hAnsi="Times New Roman"/>
          <w:i/>
          <w:iCs/>
          <w:color w:val="000000"/>
          <w:lang w:val="uk-UA"/>
        </w:rPr>
      </w:pPr>
      <w:r w:rsidRPr="008337AF">
        <w:rPr>
          <w:rFonts w:ascii="Times New Roman" w:hAnsi="Times New Roman"/>
          <w:i/>
          <w:iCs/>
          <w:color w:val="000000"/>
          <w:lang w:val="uk-UA"/>
        </w:rPr>
        <w:t xml:space="preserve">Натомість зазначені Умови не містять підпису відповідача. При цьому суд не встановив наявності належних і допустимих доказів, які б підтверджували, що саме ці Умови є складовою частиною укладеного між сторонами кредитного договору і що саме ці Умови мав на увазі відповідач, підписуючи заяву позичальника, та відповідно, чи брав на себе зобов’язання відповідач зі сплати винагороди та неустойки в разі порушення зобов’язання з повернення кредиту, чи в межах позовної давності позивач звернувся до суду з позовом </w:t>
      </w:r>
      <w:r w:rsidRPr="008337AF">
        <w:rPr>
          <w:rFonts w:ascii="Times New Roman" w:hAnsi="Times New Roman"/>
          <w:i/>
          <w:iCs/>
          <w:lang w:val="uk-UA"/>
        </w:rPr>
        <w:t>про стягнення заборгованості за кредитним договором.</w:t>
      </w:r>
      <w:r w:rsidRPr="008337AF">
        <w:rPr>
          <w:rFonts w:ascii="Times New Roman" w:hAnsi="Times New Roman"/>
          <w:i/>
          <w:iCs/>
          <w:color w:val="000000"/>
          <w:lang w:val="uk-UA"/>
        </w:rPr>
        <w:t xml:space="preserve">     </w:t>
      </w:r>
    </w:p>
    <w:p w:rsidR="002F1930" w:rsidRPr="008337AF" w:rsidRDefault="00546C13" w:rsidP="008337AF">
      <w:pPr>
        <w:pStyle w:val="1"/>
        <w:ind w:left="-1134" w:firstLine="1134"/>
        <w:jc w:val="both"/>
        <w:rPr>
          <w:color w:val="000000"/>
          <w:lang w:val="uk-UA"/>
        </w:rPr>
      </w:pPr>
      <w:r>
        <w:rPr>
          <w:color w:val="000000"/>
          <w:lang w:val="uk-UA"/>
        </w:rPr>
        <w:t xml:space="preserve">Крім того слід зазначити, що </w:t>
      </w:r>
      <w:r w:rsidRPr="008337AF">
        <w:rPr>
          <w:color w:val="000000"/>
          <w:lang w:val="uk-UA"/>
        </w:rPr>
        <w:t xml:space="preserve">у пункті 2.9. Положення Національного банку України «Про порядок </w:t>
      </w:r>
      <w:r>
        <w:rPr>
          <w:color w:val="000000"/>
          <w:lang w:val="uk-UA"/>
        </w:rPr>
        <w:t>е</w:t>
      </w:r>
      <w:r w:rsidRPr="008337AF">
        <w:rPr>
          <w:color w:val="000000"/>
          <w:lang w:val="uk-UA"/>
        </w:rPr>
        <w:t>місії платіжних карток і здійснення операцій з їх застосув</w:t>
      </w:r>
      <w:r>
        <w:rPr>
          <w:color w:val="000000"/>
          <w:lang w:val="uk-UA"/>
        </w:rPr>
        <w:t>анням» затвердженим Постановою П</w:t>
      </w:r>
      <w:r w:rsidRPr="008337AF">
        <w:rPr>
          <w:color w:val="000000"/>
          <w:lang w:val="uk-UA"/>
        </w:rPr>
        <w:t xml:space="preserve">равління НБУ за № 137 від 19.04.2005р., яке діяло на момент підписання відповідачем заяви-анкети </w:t>
      </w:r>
      <w:r>
        <w:rPr>
          <w:color w:val="000000"/>
          <w:lang w:val="uk-UA"/>
        </w:rPr>
        <w:t xml:space="preserve">від 20.09.2010 року зазначено: </w:t>
      </w:r>
      <w:r w:rsidRPr="008337AF">
        <w:rPr>
          <w:color w:val="000000"/>
          <w:lang w:val="uk-UA"/>
        </w:rPr>
        <w:t xml:space="preserve"> </w:t>
      </w:r>
      <w:r w:rsidRPr="008337AF">
        <w:rPr>
          <w:i/>
          <w:iCs/>
          <w:color w:val="000000"/>
          <w:u w:val="single"/>
          <w:lang w:val="uk-UA"/>
        </w:rPr>
        <w:t xml:space="preserve">«кредитна  лінія  під  операції  з  платіжними картками </w:t>
      </w:r>
      <w:r w:rsidRPr="008337AF">
        <w:rPr>
          <w:i/>
          <w:iCs/>
          <w:color w:val="000000"/>
          <w:u w:val="single"/>
          <w:lang w:val="uk-UA"/>
        </w:rPr>
        <w:lastRenderedPageBreak/>
        <w:t xml:space="preserve">відкривається банком на визначений термін та в межах установленого договором ліміту (заборгованості або граничної суми) кредитування. </w:t>
      </w:r>
      <w:bookmarkStart w:id="2" w:name="o102"/>
      <w:bookmarkEnd w:id="2"/>
      <w:r w:rsidRPr="008337AF">
        <w:rPr>
          <w:i/>
          <w:iCs/>
          <w:color w:val="000000"/>
          <w:u w:val="single"/>
          <w:lang w:val="uk-UA"/>
        </w:rPr>
        <w:t>Строк дії  кредитної  лінії,  яка відкривається під платіжні картки, визначається договором між клієнтом та емітентом».</w:t>
      </w:r>
      <w:r w:rsidRPr="008337AF">
        <w:rPr>
          <w:color w:val="000000"/>
          <w:lang w:val="uk-UA"/>
        </w:rPr>
        <w:t xml:space="preserve"> </w:t>
      </w:r>
    </w:p>
    <w:p w:rsidR="002F1930" w:rsidRPr="008337AF" w:rsidRDefault="00546C13" w:rsidP="008337AF">
      <w:pPr>
        <w:pStyle w:val="1"/>
        <w:ind w:left="-1134" w:firstLine="1134"/>
        <w:jc w:val="both"/>
        <w:rPr>
          <w:color w:val="000000"/>
          <w:lang w:val="uk-UA"/>
        </w:rPr>
      </w:pPr>
      <w:r w:rsidRPr="008337AF">
        <w:rPr>
          <w:color w:val="000000"/>
          <w:lang w:val="uk-UA"/>
        </w:rPr>
        <w:t>Отже, позивачем були порушені вимоги п. 2.9. зазначеного порядку НБУ щодо включення умов про встановлення (визначення) терміну, межі ліміту, та строк дії картки, які є істотними умовами за законом.</w:t>
      </w:r>
    </w:p>
    <w:p w:rsidR="002F1930" w:rsidRPr="008337AF" w:rsidRDefault="00546C13" w:rsidP="008337AF">
      <w:pPr>
        <w:pStyle w:val="1"/>
        <w:ind w:left="-1134" w:firstLine="1134"/>
        <w:jc w:val="both"/>
        <w:rPr>
          <w:lang w:val="uk-UA"/>
        </w:rPr>
      </w:pPr>
      <w:r w:rsidRPr="008337AF">
        <w:rPr>
          <w:lang w:val="uk-UA"/>
        </w:rPr>
        <w:t>Умови та правила надання банківських послуг також не є належним доказом, оскільки даний документ не має будь-яких реквізитів, підписів відповідача про ознайомлення з ними, що унеможливлює віднести даний доказ до спірних правовідносин.</w:t>
      </w:r>
    </w:p>
    <w:p w:rsidR="002F1930" w:rsidRPr="008337AF" w:rsidRDefault="00546C13" w:rsidP="008337AF">
      <w:pPr>
        <w:pStyle w:val="1"/>
        <w:ind w:left="-1134" w:firstLine="1134"/>
        <w:jc w:val="both"/>
        <w:rPr>
          <w:lang w:val="uk-UA"/>
        </w:rPr>
      </w:pPr>
      <w:r w:rsidRPr="008337AF">
        <w:rPr>
          <w:lang w:val="uk-UA"/>
        </w:rPr>
        <w:t>Анкета-заява про приєднання до Умов і Правил надання банківських послуг, також не підтверджує доводи позовної заяви про процентну ставку по кредитному ліміту, строку дії кредитного ліміту та строку дії платіжної картки.</w:t>
      </w:r>
    </w:p>
    <w:p w:rsidR="002F1930" w:rsidRPr="008337AF" w:rsidRDefault="00546C13" w:rsidP="008337AF">
      <w:pPr>
        <w:pStyle w:val="1"/>
        <w:ind w:left="-1134" w:firstLine="1134"/>
        <w:jc w:val="both"/>
        <w:rPr>
          <w:color w:val="000000"/>
          <w:lang w:val="uk-UA"/>
        </w:rPr>
      </w:pPr>
      <w:r w:rsidRPr="008337AF">
        <w:rPr>
          <w:color w:val="000000"/>
          <w:lang w:val="uk-UA"/>
        </w:rPr>
        <w:t xml:space="preserve">Позивачем не надано доказів щодо підписання відповідачем  та ознайомлення відповідача з умовами та правилами надання банківських послуг у ПАТ КБ «Приват банк» які діяли у 2010 році, оскільки на них відсутній підпис відповідача, в зв’язку з чим не можливо встановити факт обізнаності відповідача з умовами кредитування, а також факт укладення кредитного договору. </w:t>
      </w:r>
    </w:p>
    <w:p w:rsidR="002F1930" w:rsidRPr="008337AF" w:rsidRDefault="00546C13" w:rsidP="008337AF">
      <w:pPr>
        <w:pStyle w:val="1"/>
        <w:ind w:left="-1134" w:firstLine="1134"/>
        <w:jc w:val="both"/>
        <w:rPr>
          <w:color w:val="000000"/>
          <w:lang w:val="uk-UA"/>
        </w:rPr>
      </w:pPr>
      <w:r w:rsidRPr="008337AF">
        <w:rPr>
          <w:color w:val="000000"/>
          <w:lang w:val="uk-UA"/>
        </w:rPr>
        <w:t>Подані до суду Позивачем «Умови та правилами надання банківських послуг» не перекладені на державну мову.</w:t>
      </w:r>
    </w:p>
    <w:p w:rsidR="002F1930" w:rsidRPr="008337AF" w:rsidRDefault="00546C13" w:rsidP="008337AF">
      <w:pPr>
        <w:widowControl w:val="0"/>
        <w:shd w:val="clear" w:color="auto" w:fill="FFFFFF"/>
        <w:autoSpaceDE w:val="0"/>
        <w:autoSpaceDN w:val="0"/>
        <w:adjustRightInd w:val="0"/>
        <w:ind w:left="-1134" w:firstLine="1134"/>
        <w:jc w:val="both"/>
        <w:rPr>
          <w:rFonts w:ascii="Times New Roman" w:hAnsi="Times New Roman"/>
          <w:color w:val="000000"/>
          <w:lang w:val="uk-UA"/>
        </w:rPr>
      </w:pPr>
      <w:r w:rsidRPr="008337AF">
        <w:rPr>
          <w:rFonts w:ascii="Times New Roman" w:hAnsi="Times New Roman"/>
          <w:color w:val="000000"/>
          <w:lang w:val="uk-UA"/>
        </w:rPr>
        <w:t xml:space="preserve">Умови та правила надання банківських послуг не містять підпису відповідача. </w:t>
      </w:r>
    </w:p>
    <w:p w:rsidR="002F1930" w:rsidRPr="008337AF" w:rsidRDefault="00546C13" w:rsidP="008337AF">
      <w:pPr>
        <w:widowControl w:val="0"/>
        <w:autoSpaceDE w:val="0"/>
        <w:autoSpaceDN w:val="0"/>
        <w:adjustRightInd w:val="0"/>
        <w:ind w:left="-1134" w:firstLine="1134"/>
        <w:jc w:val="both"/>
        <w:rPr>
          <w:rFonts w:ascii="Times New Roman" w:hAnsi="Times New Roman"/>
          <w:b/>
          <w:bCs/>
          <w:color w:val="000000"/>
          <w:lang w:val="uk-UA"/>
        </w:rPr>
      </w:pPr>
      <w:r w:rsidRPr="008337AF">
        <w:rPr>
          <w:rFonts w:ascii="Times New Roman" w:hAnsi="Times New Roman"/>
          <w:color w:val="000000"/>
          <w:lang w:val="uk-UA"/>
        </w:rPr>
        <w:t xml:space="preserve">На підставі наведеного, відповідач вважає, що позивач не надав до суду  належних і допустимих доказів, які б підтверджували, що саме ці умови кредитування є складовою частиною укладеного між сторонами кредитного договору і що саме ці умови мав на увазі відповідач, підписуючи анкету-заяву позичальника, та відповідно, чи брав на себе зобов’язання відповідач зі сплати винагороди та неустойки в разі порушення зобов’язання з повернення кредиту. </w:t>
      </w:r>
      <w:r w:rsidRPr="008337AF">
        <w:rPr>
          <w:rFonts w:ascii="Times New Roman" w:hAnsi="Times New Roman"/>
          <w:b/>
          <w:bCs/>
          <w:color w:val="000000"/>
          <w:lang w:val="uk-UA"/>
        </w:rPr>
        <w:t>Така правова позиція висловлена у Постанові Судової палати у цивільних справах Верховного Суду України від 04 листопада 2015р. у справі № 6-1926цс15.</w:t>
      </w:r>
    </w:p>
    <w:p w:rsidR="002F1930" w:rsidRPr="008337AF" w:rsidRDefault="00546C13" w:rsidP="008337AF">
      <w:pPr>
        <w:ind w:left="-1134" w:firstLine="1134"/>
        <w:jc w:val="both"/>
        <w:rPr>
          <w:rFonts w:ascii="Times New Roman" w:hAnsi="Times New Roman"/>
          <w:color w:val="000000"/>
          <w:lang w:val="uk-UA"/>
        </w:rPr>
      </w:pPr>
      <w:r w:rsidRPr="008337AF">
        <w:rPr>
          <w:rFonts w:ascii="Times New Roman" w:hAnsi="Times New Roman"/>
          <w:color w:val="000000"/>
          <w:lang w:val="uk-UA"/>
        </w:rPr>
        <w:t xml:space="preserve">На підставі наведеного вбачається, що цивільно-правові відносини між позивачем та відповідачем належним чином не оформлені, тому немає підстав для стягнення коштів за кредитом. </w:t>
      </w:r>
    </w:p>
    <w:p w:rsidR="002F1930" w:rsidRPr="008337AF" w:rsidRDefault="00546C13" w:rsidP="008337AF">
      <w:pPr>
        <w:ind w:left="-1134" w:firstLine="1134"/>
        <w:jc w:val="both"/>
        <w:rPr>
          <w:rFonts w:ascii="Times New Roman" w:hAnsi="Times New Roman"/>
          <w:color w:val="000000"/>
          <w:shd w:val="clear" w:color="auto" w:fill="FFFFFF"/>
          <w:lang w:val="uk-UA"/>
        </w:rPr>
      </w:pPr>
      <w:r w:rsidRPr="008337AF">
        <w:rPr>
          <w:rFonts w:ascii="Times New Roman" w:hAnsi="Times New Roman"/>
          <w:color w:val="000000"/>
          <w:lang w:val="uk-UA"/>
        </w:rPr>
        <w:t xml:space="preserve">Відповідно до </w:t>
      </w:r>
      <w:r w:rsidRPr="008337AF">
        <w:rPr>
          <w:rFonts w:ascii="Times New Roman" w:hAnsi="Times New Roman"/>
          <w:color w:val="000000"/>
          <w:shd w:val="clear" w:color="auto" w:fill="FFFFFF"/>
          <w:lang w:val="uk-UA"/>
        </w:rPr>
        <w:t xml:space="preserve"> підпункту 7 пункту 1 розділі XIII «Перехідні положення» ЦПК України зазначено, що суд який розглядає справу в касаційному порядку у складі колегії суддів або палати (об’єднаної палати), передає справу на розгляд Великої Палати Верховного Суду, якщо така колегія або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України. Якщо Велика Палата Верховного Суду дійде висновку про відсутність підстав для передачі справи на її розгляд, справа повертається (передається) відповідній колегії суддів або палаті (об’єднаній палаті) для розгляду, про що </w:t>
      </w:r>
      <w:proofErr w:type="spellStart"/>
      <w:r w:rsidRPr="008337AF">
        <w:rPr>
          <w:rFonts w:ascii="Times New Roman" w:hAnsi="Times New Roman"/>
          <w:color w:val="000000"/>
          <w:shd w:val="clear" w:color="auto" w:fill="FFFFFF"/>
          <w:lang w:val="uk-UA"/>
        </w:rPr>
        <w:t>постановляється</w:t>
      </w:r>
      <w:proofErr w:type="spellEnd"/>
      <w:r w:rsidRPr="008337AF">
        <w:rPr>
          <w:rFonts w:ascii="Times New Roman" w:hAnsi="Times New Roman"/>
          <w:color w:val="000000"/>
          <w:shd w:val="clear" w:color="auto" w:fill="FFFFFF"/>
          <w:lang w:val="uk-UA"/>
        </w:rPr>
        <w:t xml:space="preserve"> ухвала. Справа, повернута на розгляд колегії суддів (палати, об’єднаної палати), не може бути передана повторно на розгляд Великої Палати Верховного Суду.</w:t>
      </w:r>
    </w:p>
    <w:p w:rsidR="002F1930" w:rsidRPr="008337AF" w:rsidRDefault="00546C13" w:rsidP="008337AF">
      <w:pPr>
        <w:widowControl w:val="0"/>
        <w:autoSpaceDE w:val="0"/>
        <w:autoSpaceDN w:val="0"/>
        <w:adjustRightInd w:val="0"/>
        <w:ind w:left="-1134" w:firstLine="1134"/>
        <w:jc w:val="both"/>
        <w:rPr>
          <w:rFonts w:ascii="Times New Roman" w:hAnsi="Times New Roman"/>
          <w:i/>
          <w:iCs/>
          <w:color w:val="000000"/>
          <w:lang w:val="uk-UA"/>
        </w:rPr>
      </w:pPr>
      <w:r w:rsidRPr="008337AF">
        <w:rPr>
          <w:rFonts w:ascii="Times New Roman" w:hAnsi="Times New Roman"/>
          <w:color w:val="000000"/>
          <w:shd w:val="clear" w:color="auto" w:fill="FFFFFF"/>
          <w:lang w:val="uk-UA"/>
        </w:rPr>
        <w:t xml:space="preserve">На час подання відзиву на позовну заяву Велика Палата Верховного Суду, не відступила </w:t>
      </w:r>
      <w:r w:rsidRPr="008337AF">
        <w:rPr>
          <w:rFonts w:ascii="Times New Roman" w:hAnsi="Times New Roman"/>
          <w:color w:val="000000"/>
          <w:shd w:val="clear" w:color="auto" w:fill="FFFFFF"/>
          <w:lang w:val="uk-UA"/>
        </w:rPr>
        <w:lastRenderedPageBreak/>
        <w:t xml:space="preserve">від висновків щодо застосування норми права у подібних правовідносинах, що викладанні у даному відзиві, викладеного в раніше ухваленому рішенні Верховного Суду України, а саме: - у </w:t>
      </w:r>
      <w:r w:rsidRPr="008337AF">
        <w:rPr>
          <w:rFonts w:ascii="Times New Roman" w:hAnsi="Times New Roman"/>
          <w:i/>
          <w:iCs/>
          <w:color w:val="000000"/>
          <w:lang w:val="uk-UA"/>
        </w:rPr>
        <w:t xml:space="preserve">Постанові Судової палати у цивільних справах Верховного Суду України від 04 листопада 2015р. у справі № 6-1926цс15 та у </w:t>
      </w:r>
      <w:r w:rsidRPr="008337AF">
        <w:rPr>
          <w:rFonts w:ascii="Times New Roman" w:hAnsi="Times New Roman"/>
          <w:i/>
          <w:iCs/>
          <w:lang w:val="uk-UA"/>
        </w:rPr>
        <w:t>Постанові Верховного Суду України від 22 березня 2017 року у справі № 6-2320цс16</w:t>
      </w:r>
      <w:r w:rsidRPr="008337AF">
        <w:rPr>
          <w:rFonts w:ascii="Times New Roman" w:hAnsi="Times New Roman"/>
          <w:i/>
          <w:iCs/>
          <w:color w:val="000000"/>
          <w:lang w:val="uk-UA"/>
        </w:rPr>
        <w:t>.</w:t>
      </w:r>
    </w:p>
    <w:p w:rsidR="002F1930" w:rsidRPr="008337AF" w:rsidRDefault="00546C13" w:rsidP="008337AF">
      <w:pPr>
        <w:ind w:left="-1134" w:firstLine="1134"/>
        <w:jc w:val="both"/>
        <w:rPr>
          <w:rFonts w:ascii="Times New Roman" w:hAnsi="Times New Roman"/>
          <w:color w:val="000000"/>
          <w:shd w:val="clear" w:color="auto" w:fill="FFFFFF"/>
          <w:lang w:val="uk-UA"/>
        </w:rPr>
      </w:pPr>
      <w:r w:rsidRPr="008337AF">
        <w:rPr>
          <w:rFonts w:ascii="Times New Roman" w:hAnsi="Times New Roman"/>
          <w:color w:val="000000"/>
          <w:lang w:val="uk-UA"/>
        </w:rPr>
        <w:t xml:space="preserve">З підстав наведеного відповідач вважає, що суд має права </w:t>
      </w:r>
      <w:r w:rsidRPr="008337AF">
        <w:rPr>
          <w:rFonts w:ascii="Times New Roman" w:hAnsi="Times New Roman"/>
          <w:color w:val="000000"/>
          <w:shd w:val="clear" w:color="auto" w:fill="FFFFFF"/>
          <w:lang w:val="uk-UA"/>
        </w:rPr>
        <w:t>при виборі і застосуванні норми права до спірних правовідносин, які визначенні у відзиві на позовну заяву враховувати висновки щодо застосування відповідних норм права, викладені в вищенаведених постановах Верховного Суду України.</w:t>
      </w:r>
    </w:p>
    <w:p w:rsidR="002F1930" w:rsidRPr="008337AF" w:rsidRDefault="00546C13" w:rsidP="008337AF">
      <w:pPr>
        <w:ind w:left="-1134" w:firstLine="1134"/>
        <w:jc w:val="both"/>
        <w:rPr>
          <w:rFonts w:ascii="Times New Roman" w:hAnsi="Times New Roman"/>
          <w:b/>
          <w:bCs/>
          <w:color w:val="000000"/>
          <w:lang w:val="uk-UA"/>
        </w:rPr>
      </w:pPr>
      <w:r w:rsidRPr="008337AF">
        <w:rPr>
          <w:rFonts w:ascii="Times New Roman" w:hAnsi="Times New Roman"/>
          <w:b/>
          <w:bCs/>
          <w:color w:val="000000"/>
          <w:lang w:val="uk-UA"/>
        </w:rPr>
        <w:t xml:space="preserve">По друге. </w:t>
      </w:r>
    </w:p>
    <w:p w:rsidR="002F1930" w:rsidRPr="008337AF" w:rsidRDefault="00546C13" w:rsidP="008337AF">
      <w:pPr>
        <w:shd w:val="clear" w:color="auto" w:fill="FFFFFF"/>
        <w:ind w:left="-1134" w:firstLine="1134"/>
        <w:jc w:val="both"/>
        <w:rPr>
          <w:rFonts w:ascii="Times New Roman" w:hAnsi="Times New Roman"/>
          <w:color w:val="181E1F"/>
          <w:u w:val="single"/>
          <w:lang w:val="uk-UA"/>
        </w:rPr>
      </w:pPr>
      <w:r w:rsidRPr="008337AF">
        <w:rPr>
          <w:rFonts w:ascii="Times New Roman" w:hAnsi="Times New Roman"/>
          <w:color w:val="000000"/>
          <w:lang w:val="uk-UA"/>
        </w:rPr>
        <w:t xml:space="preserve">Окрім того слід підкреслити, що позивач не надав докази щодо </w:t>
      </w:r>
      <w:r w:rsidRPr="008337AF">
        <w:rPr>
          <w:rFonts w:ascii="Times New Roman" w:hAnsi="Times New Roman"/>
          <w:i/>
          <w:iCs/>
          <w:color w:val="000000"/>
          <w:lang w:val="uk-UA"/>
        </w:rPr>
        <w:t xml:space="preserve">отримання відповідачем на картковий рахунок грошових коштів кредитного ліміту.  Додані до позову – копія анкети – заяви про приєднання до умов Правил надання банківських послуг у ПриватБанку, розрахунок заборгованості, додаток про зміну умов кредитування та обслуговування кредитної карти, копії </w:t>
      </w:r>
      <w:r w:rsidRPr="008337AF">
        <w:rPr>
          <w:rFonts w:ascii="Times New Roman" w:hAnsi="Times New Roman"/>
          <w:i/>
          <w:iCs/>
          <w:color w:val="181E1F"/>
          <w:lang w:val="uk-UA"/>
        </w:rPr>
        <w:t>довідки про умови кредитування (Тарифи Банку), копія витягу з «Умов та Правил надання банківських послуг» та копія документу, що посвідчує особу відповідача</w:t>
      </w:r>
      <w:r w:rsidRPr="008337AF">
        <w:rPr>
          <w:rFonts w:ascii="Times New Roman" w:hAnsi="Times New Roman"/>
          <w:color w:val="181E1F"/>
          <w:lang w:val="uk-UA"/>
        </w:rPr>
        <w:t xml:space="preserve"> </w:t>
      </w:r>
      <w:r w:rsidRPr="008337AF">
        <w:rPr>
          <w:rFonts w:ascii="Times New Roman" w:hAnsi="Times New Roman"/>
          <w:color w:val="181E1F"/>
          <w:u w:val="single"/>
          <w:lang w:val="uk-UA"/>
        </w:rPr>
        <w:t xml:space="preserve">не є доказом про отримання відповідачем в банку платіжної картки та відкриття карткового рахунку, та також не є доказам отримання відповідачем на платіжну картку кредитних коштів. </w:t>
      </w:r>
    </w:p>
    <w:p w:rsidR="002F1930" w:rsidRPr="008337AF" w:rsidRDefault="00546C13" w:rsidP="008337AF">
      <w:pPr>
        <w:shd w:val="clear" w:color="auto" w:fill="FFFFFF"/>
        <w:ind w:left="-1134" w:firstLine="1134"/>
        <w:jc w:val="both"/>
        <w:rPr>
          <w:rFonts w:ascii="Times New Roman" w:hAnsi="Times New Roman"/>
          <w:color w:val="000000"/>
          <w:lang w:val="uk-UA"/>
        </w:rPr>
      </w:pPr>
      <w:r w:rsidRPr="008337AF">
        <w:rPr>
          <w:rFonts w:ascii="Times New Roman" w:hAnsi="Times New Roman"/>
          <w:color w:val="181E1F"/>
          <w:lang w:val="uk-UA"/>
        </w:rPr>
        <w:t>Отже, позивачем не були надані до суду належні докази</w:t>
      </w:r>
      <w:r w:rsidRPr="008337AF">
        <w:rPr>
          <w:rFonts w:ascii="Times New Roman" w:hAnsi="Times New Roman"/>
          <w:i/>
          <w:iCs/>
          <w:color w:val="000000"/>
          <w:lang w:val="uk-UA"/>
        </w:rPr>
        <w:t xml:space="preserve"> </w:t>
      </w:r>
      <w:r w:rsidRPr="008337AF">
        <w:rPr>
          <w:rFonts w:ascii="Times New Roman" w:hAnsi="Times New Roman"/>
          <w:color w:val="000000"/>
          <w:lang w:val="uk-UA"/>
        </w:rPr>
        <w:t>щодо отримання відповідачем кредитних коштів, так як відсутні будь які фінансові документи (меморіальний ордер, виписка з карткового рахунку, тощо), які би підтвердили факт отримання відповідачем коштів у банку.</w:t>
      </w:r>
    </w:p>
    <w:p w:rsidR="002F1930" w:rsidRPr="008337AF" w:rsidRDefault="00546C13" w:rsidP="008337AF">
      <w:pPr>
        <w:ind w:left="-1134" w:firstLine="1134"/>
        <w:jc w:val="both"/>
        <w:rPr>
          <w:rFonts w:ascii="Times New Roman" w:hAnsi="Times New Roman"/>
          <w:b/>
          <w:bCs/>
          <w:color w:val="000000"/>
          <w:lang w:val="uk-UA"/>
        </w:rPr>
      </w:pPr>
      <w:r w:rsidRPr="008337AF">
        <w:rPr>
          <w:rFonts w:ascii="Times New Roman" w:hAnsi="Times New Roman"/>
          <w:b/>
          <w:bCs/>
          <w:color w:val="000000"/>
          <w:lang w:val="uk-UA"/>
        </w:rPr>
        <w:t xml:space="preserve">По третє. </w:t>
      </w:r>
    </w:p>
    <w:p w:rsidR="002F1930" w:rsidRPr="008337AF" w:rsidRDefault="00546C13" w:rsidP="008337AF">
      <w:pPr>
        <w:ind w:left="-1134" w:firstLine="1134"/>
        <w:jc w:val="both"/>
        <w:rPr>
          <w:rFonts w:ascii="Times New Roman" w:hAnsi="Times New Roman"/>
          <w:color w:val="000000"/>
          <w:lang w:val="uk-UA"/>
        </w:rPr>
      </w:pPr>
      <w:r w:rsidRPr="008337AF">
        <w:rPr>
          <w:rFonts w:ascii="Times New Roman" w:hAnsi="Times New Roman"/>
          <w:color w:val="000000"/>
          <w:lang w:val="uk-UA"/>
        </w:rPr>
        <w:t xml:space="preserve">Позивачем пропущений строк позовної давності для подання позову до суду. </w:t>
      </w:r>
    </w:p>
    <w:p w:rsidR="002F1930" w:rsidRPr="008337AF" w:rsidRDefault="00546C13" w:rsidP="008337AF">
      <w:pPr>
        <w:ind w:left="-1134" w:firstLine="1134"/>
        <w:jc w:val="both"/>
        <w:rPr>
          <w:rFonts w:ascii="Times New Roman" w:hAnsi="Times New Roman"/>
          <w:color w:val="000000"/>
          <w:lang w:val="uk-UA"/>
        </w:rPr>
      </w:pPr>
      <w:r w:rsidRPr="008337AF">
        <w:rPr>
          <w:rFonts w:ascii="Times New Roman" w:hAnsi="Times New Roman"/>
          <w:color w:val="000000"/>
          <w:lang w:val="uk-UA"/>
        </w:rPr>
        <w:t xml:space="preserve">У відповідності до положень </w:t>
      </w:r>
      <w:hyperlink w:anchor="843297" w:tooltip="Цивільний кодекс України; нормативно-правовий акт № 435-IV від 16.01.2003" w:history="1">
        <w:r w:rsidRPr="008337AF">
          <w:rPr>
            <w:rStyle w:val="19"/>
            <w:rFonts w:ascii="Times New Roman" w:hAnsi="Times New Roman"/>
            <w:color w:val="000000"/>
            <w:lang w:val="uk-UA"/>
          </w:rPr>
          <w:t>ст. 256 ЦК Укра</w:t>
        </w:r>
        <w:r w:rsidRPr="008337AF">
          <w:rPr>
            <w:rStyle w:val="19"/>
            <w:rFonts w:ascii="Times New Roman" w:eastAsia="MS Mincho" w:hAnsi="Times New Roman"/>
            <w:color w:val="000000"/>
            <w:lang w:val="uk-UA"/>
          </w:rPr>
          <w:t>ї</w:t>
        </w:r>
        <w:r w:rsidRPr="008337AF">
          <w:rPr>
            <w:rStyle w:val="19"/>
            <w:rFonts w:ascii="Times New Roman" w:hAnsi="Times New Roman"/>
            <w:color w:val="000000"/>
            <w:lang w:val="uk-UA"/>
          </w:rPr>
          <w:t>ни</w:t>
        </w:r>
      </w:hyperlink>
      <w:r w:rsidRPr="008337AF">
        <w:rPr>
          <w:rFonts w:ascii="Times New Roman" w:hAnsi="Times New Roman"/>
          <w:color w:val="000000"/>
          <w:lang w:val="uk-UA"/>
        </w:rPr>
        <w:t xml:space="preserve"> та згідно </w:t>
      </w:r>
      <w:hyperlink w:anchor="843298" w:tooltip="Цивільний кодекс України; нормативно-правовий акт № 435-IV від 16.01.2003" w:history="1">
        <w:r w:rsidRPr="008337AF">
          <w:rPr>
            <w:rStyle w:val="19"/>
            <w:rFonts w:ascii="Times New Roman" w:hAnsi="Times New Roman"/>
            <w:color w:val="000000"/>
            <w:lang w:val="uk-UA"/>
          </w:rPr>
          <w:t>ст. 257 ЦК Укра</w:t>
        </w:r>
        <w:r w:rsidRPr="008337AF">
          <w:rPr>
            <w:rStyle w:val="19"/>
            <w:rFonts w:ascii="Times New Roman" w:eastAsia="MS Mincho" w:hAnsi="Times New Roman"/>
            <w:color w:val="000000"/>
            <w:lang w:val="uk-UA"/>
          </w:rPr>
          <w:t>ї</w:t>
        </w:r>
        <w:r w:rsidRPr="008337AF">
          <w:rPr>
            <w:rStyle w:val="19"/>
            <w:rFonts w:ascii="Times New Roman" w:hAnsi="Times New Roman"/>
            <w:color w:val="000000"/>
            <w:lang w:val="uk-UA"/>
          </w:rPr>
          <w:t>ни</w:t>
        </w:r>
      </w:hyperlink>
      <w:r w:rsidRPr="008337AF">
        <w:rPr>
          <w:rFonts w:ascii="Times New Roman" w:hAnsi="Times New Roman"/>
          <w:color w:val="000000"/>
          <w:lang w:val="uk-UA"/>
        </w:rPr>
        <w:t xml:space="preserve">, позовна давність - це строк, у межах якого особа може звернутися до суду з вимогою про захист свого цивільного права або інтересу. Загальна позовна давність встановлюється тривалістю у три роки. Статтею 260 передбачено, що позовна давність обчислюється за загальними правилами визначення строків, встановленими </w:t>
      </w:r>
      <w:hyperlink w:anchor="843293" w:tooltip="Цивільний кодекс України; нормативно-правовий акт № 435-IV від 16.01.2003" w:history="1">
        <w:r w:rsidRPr="008337AF">
          <w:rPr>
            <w:rStyle w:val="19"/>
            <w:rFonts w:ascii="Times New Roman" w:hAnsi="Times New Roman"/>
            <w:color w:val="000000"/>
            <w:lang w:val="uk-UA"/>
          </w:rPr>
          <w:t>статтями 253-255 цього Кодексу</w:t>
        </w:r>
      </w:hyperlink>
      <w:r w:rsidRPr="008337AF">
        <w:rPr>
          <w:rFonts w:ascii="Times New Roman" w:hAnsi="Times New Roman"/>
          <w:color w:val="000000"/>
          <w:lang w:val="uk-UA"/>
        </w:rPr>
        <w:t>.</w:t>
      </w:r>
    </w:p>
    <w:p w:rsidR="002F1930" w:rsidRPr="008337AF" w:rsidRDefault="00546C13" w:rsidP="008337AF">
      <w:pPr>
        <w:ind w:left="-1134" w:firstLine="1134"/>
        <w:jc w:val="both"/>
        <w:rPr>
          <w:rFonts w:ascii="Times New Roman" w:hAnsi="Times New Roman"/>
          <w:color w:val="000000"/>
          <w:lang w:val="uk-UA"/>
        </w:rPr>
      </w:pPr>
      <w:r w:rsidRPr="008337AF">
        <w:rPr>
          <w:rFonts w:ascii="Times New Roman" w:hAnsi="Times New Roman"/>
          <w:color w:val="000000"/>
          <w:lang w:val="uk-UA"/>
        </w:rPr>
        <w:t xml:space="preserve">Зважаючи на те, що на доданого до позову витягу з Умов і правил надання банківських послуг відсутній підпис відповідача, а доказів того, що на час підписання відповідачем анкети-заяви, діяли саме ці Умови та правила надання банківських послуг, позивачем суду не надано, відповідач вважає недоведеним факт того, що відповідач погодився саме з даними умовами, викладеними в даних Правилах та приєднався саме до цих Умов. А тому, беручи до уваги те, що хоч п.1.1.7.31 Правил і умов надання банківських послуг і передбачено, що строк позовної давності щодо вимог банку по поверненню кредиту складає 50 років, однак, зважаючи на вищенаведені мотиви, відповідач вважає, що в даному випадку застосуванню підлягають строки саме в межах 3-річної позовної давності, яку слід рахувати із дати останнього здійсненого відповідачем платежу на погашення кредитної заборгованості. </w:t>
      </w:r>
    </w:p>
    <w:p w:rsidR="002F1930" w:rsidRPr="008337AF" w:rsidRDefault="00546C13" w:rsidP="008337AF">
      <w:pPr>
        <w:ind w:left="-1134" w:firstLine="1134"/>
        <w:jc w:val="both"/>
        <w:rPr>
          <w:rFonts w:ascii="Times New Roman" w:hAnsi="Times New Roman"/>
          <w:color w:val="000000"/>
          <w:lang w:val="uk-UA"/>
        </w:rPr>
      </w:pPr>
      <w:r w:rsidRPr="008337AF">
        <w:rPr>
          <w:rFonts w:ascii="Times New Roman" w:hAnsi="Times New Roman"/>
          <w:color w:val="000000"/>
          <w:lang w:val="uk-UA"/>
        </w:rPr>
        <w:lastRenderedPageBreak/>
        <w:t xml:space="preserve">У відповідності до вимог </w:t>
      </w:r>
      <w:hyperlink w:anchor="843308" w:tooltip="Цивільний кодекс України; нормативно-правовий акт № 435-IV від 16.01.2003" w:history="1">
        <w:r w:rsidRPr="008337AF">
          <w:rPr>
            <w:rStyle w:val="19"/>
            <w:rFonts w:ascii="Times New Roman" w:hAnsi="Times New Roman"/>
            <w:color w:val="000000"/>
            <w:lang w:val="uk-UA"/>
          </w:rPr>
          <w:t>ст. 267 ЦК України</w:t>
        </w:r>
      </w:hyperlink>
      <w:r w:rsidRPr="008337AF">
        <w:rPr>
          <w:rFonts w:ascii="Times New Roman" w:hAnsi="Times New Roman"/>
          <w:color w:val="000000"/>
          <w:lang w:val="uk-UA"/>
        </w:rPr>
        <w:t xml:space="preserve">, позовна давність застосовується судом лише за заявою сторони у спорі, зробленою до винесення ним рішення. Сплив позовної давності, про застосування якої заявлено стороною у спорі, є підставою для відмови у позові. </w:t>
      </w:r>
    </w:p>
    <w:p w:rsidR="002F1930" w:rsidRPr="008337AF" w:rsidRDefault="00546C13" w:rsidP="008337AF">
      <w:pPr>
        <w:ind w:left="-1134" w:firstLine="1134"/>
        <w:jc w:val="both"/>
        <w:rPr>
          <w:rFonts w:ascii="Times New Roman" w:hAnsi="Times New Roman"/>
          <w:color w:val="000000"/>
          <w:lang w:val="uk-UA"/>
        </w:rPr>
      </w:pPr>
      <w:r w:rsidRPr="008337AF">
        <w:rPr>
          <w:rFonts w:ascii="Times New Roman" w:hAnsi="Times New Roman"/>
          <w:color w:val="000000"/>
          <w:lang w:val="uk-UA"/>
        </w:rPr>
        <w:t xml:space="preserve">Враховуючи викладене відповідачем до відзиву до позовної заяви додається заява про застосування строків позовної давності. </w:t>
      </w:r>
    </w:p>
    <w:p w:rsidR="002F1930" w:rsidRPr="008337AF" w:rsidRDefault="00546C13" w:rsidP="008337AF">
      <w:pPr>
        <w:ind w:left="-1134" w:firstLine="1134"/>
        <w:jc w:val="both"/>
        <w:rPr>
          <w:rFonts w:ascii="Times New Roman" w:hAnsi="Times New Roman"/>
          <w:b/>
          <w:bCs/>
          <w:lang w:val="uk-UA"/>
        </w:rPr>
      </w:pPr>
      <w:r w:rsidRPr="008337AF">
        <w:rPr>
          <w:rFonts w:ascii="Times New Roman" w:hAnsi="Times New Roman"/>
          <w:b/>
          <w:bCs/>
          <w:lang w:val="uk-UA"/>
        </w:rPr>
        <w:t xml:space="preserve">На підставі наведеного, керуючись </w:t>
      </w:r>
      <w:r w:rsidRPr="008337AF">
        <w:rPr>
          <w:rFonts w:ascii="Times New Roman" w:hAnsi="Times New Roman"/>
          <w:b/>
          <w:bCs/>
          <w:color w:val="000000"/>
          <w:lang w:val="uk-UA"/>
        </w:rPr>
        <w:t xml:space="preserve">статтями 284 – 288 Цивільного процесуального кодексу України, – </w:t>
      </w:r>
    </w:p>
    <w:p w:rsidR="002F1930" w:rsidRPr="008337AF" w:rsidRDefault="00546C13" w:rsidP="008337AF">
      <w:pPr>
        <w:pStyle w:val="11"/>
        <w:ind w:left="-1134" w:firstLine="1134"/>
        <w:jc w:val="center"/>
        <w:rPr>
          <w:b/>
          <w:bCs/>
          <w:lang w:val="uk-UA"/>
        </w:rPr>
      </w:pPr>
      <w:r w:rsidRPr="008337AF">
        <w:rPr>
          <w:b/>
          <w:bCs/>
          <w:lang w:val="uk-UA"/>
        </w:rPr>
        <w:t>ПРОШУ:</w:t>
      </w:r>
    </w:p>
    <w:p w:rsidR="002F1930" w:rsidRPr="008337AF" w:rsidRDefault="00546C13" w:rsidP="008337AF">
      <w:pPr>
        <w:pStyle w:val="11"/>
        <w:ind w:left="-1134" w:firstLine="1134"/>
        <w:jc w:val="center"/>
        <w:rPr>
          <w:b/>
          <w:bCs/>
          <w:color w:val="000000"/>
          <w:lang w:val="uk-UA"/>
        </w:rPr>
      </w:pPr>
      <w:r w:rsidRPr="008337AF">
        <w:rPr>
          <w:b/>
          <w:bCs/>
          <w:color w:val="000000"/>
          <w:lang w:val="uk-UA"/>
        </w:rPr>
        <w:t xml:space="preserve"> </w:t>
      </w:r>
    </w:p>
    <w:p w:rsidR="002F1930" w:rsidRPr="008337AF" w:rsidRDefault="00546C13" w:rsidP="008337AF">
      <w:pPr>
        <w:pStyle w:val="11"/>
        <w:ind w:left="-1134" w:firstLine="1134"/>
        <w:jc w:val="both"/>
        <w:rPr>
          <w:b/>
          <w:bCs/>
          <w:lang w:val="uk-UA"/>
        </w:rPr>
      </w:pPr>
      <w:r w:rsidRPr="008337AF">
        <w:rPr>
          <w:b/>
          <w:bCs/>
          <w:color w:val="000000"/>
          <w:lang w:val="uk-UA"/>
        </w:rPr>
        <w:t>1.  Прийняти заяву про перегляд заочного рішення.</w:t>
      </w:r>
    </w:p>
    <w:p w:rsidR="002F1930" w:rsidRPr="008337AF" w:rsidRDefault="00546C13" w:rsidP="008337AF">
      <w:pPr>
        <w:shd w:val="clear" w:color="auto" w:fill="FFFFFF"/>
        <w:ind w:left="-1134" w:firstLine="1134"/>
        <w:jc w:val="both"/>
        <w:rPr>
          <w:rFonts w:ascii="Times New Roman" w:hAnsi="Times New Roman"/>
          <w:b/>
          <w:bCs/>
          <w:lang w:val="uk-UA"/>
        </w:rPr>
      </w:pPr>
      <w:r w:rsidRPr="008337AF">
        <w:rPr>
          <w:rFonts w:ascii="Times New Roman" w:hAnsi="Times New Roman"/>
          <w:b/>
          <w:bCs/>
          <w:lang w:val="uk-UA"/>
        </w:rPr>
        <w:t xml:space="preserve">2. </w:t>
      </w:r>
      <w:r w:rsidRPr="008337AF">
        <w:rPr>
          <w:rFonts w:ascii="Times New Roman" w:hAnsi="Times New Roman"/>
          <w:b/>
          <w:bCs/>
          <w:color w:val="000000"/>
          <w:shd w:val="clear" w:color="auto" w:fill="FFFFFF"/>
          <w:lang w:val="uk-UA"/>
        </w:rPr>
        <w:t xml:space="preserve">Скасувати заочне рішення від </w:t>
      </w:r>
      <w:r w:rsidRPr="008337AF">
        <w:rPr>
          <w:rFonts w:ascii="Times New Roman" w:hAnsi="Times New Roman"/>
          <w:b/>
          <w:bCs/>
          <w:color w:val="000000"/>
          <w:lang w:val="uk-UA"/>
        </w:rPr>
        <w:t xml:space="preserve">18 жовтня 2018 року по справі № </w:t>
      </w:r>
      <w:r w:rsidRPr="008337AF">
        <w:rPr>
          <w:rFonts w:ascii="Times New Roman" w:hAnsi="Times New Roman"/>
          <w:color w:val="000000"/>
          <w:lang w:val="uk-UA"/>
        </w:rPr>
        <w:t xml:space="preserve"> 759/14453/18</w:t>
      </w:r>
      <w:r w:rsidRPr="008337AF">
        <w:rPr>
          <w:rFonts w:ascii="Times New Roman" w:hAnsi="Times New Roman"/>
          <w:b/>
          <w:bCs/>
          <w:color w:val="000000"/>
          <w:lang w:val="uk-UA"/>
        </w:rPr>
        <w:t xml:space="preserve"> </w:t>
      </w:r>
      <w:r w:rsidRPr="008337AF">
        <w:rPr>
          <w:rFonts w:ascii="Times New Roman" w:hAnsi="Times New Roman"/>
          <w:b/>
          <w:bCs/>
          <w:color w:val="000000"/>
          <w:shd w:val="clear" w:color="auto" w:fill="FFFFFF"/>
          <w:lang w:val="uk-UA"/>
        </w:rPr>
        <w:t>і призначити справу до розгляду за правилами загального позовного провадження.</w:t>
      </w:r>
    </w:p>
    <w:p w:rsidR="002F1930" w:rsidRPr="008337AF" w:rsidRDefault="00546C13" w:rsidP="008337AF">
      <w:pPr>
        <w:ind w:left="-1134" w:firstLine="1134"/>
        <w:jc w:val="both"/>
        <w:rPr>
          <w:rFonts w:ascii="Times New Roman" w:hAnsi="Times New Roman"/>
          <w:b/>
          <w:bCs/>
          <w:i/>
          <w:iCs/>
          <w:lang w:val="uk-UA"/>
        </w:rPr>
      </w:pPr>
      <w:r w:rsidRPr="008337AF">
        <w:rPr>
          <w:rFonts w:ascii="Times New Roman" w:hAnsi="Times New Roman"/>
          <w:i/>
          <w:iCs/>
          <w:lang w:val="uk-UA"/>
        </w:rPr>
        <w:t xml:space="preserve"> </w:t>
      </w:r>
      <w:r w:rsidRPr="008337AF">
        <w:rPr>
          <w:rFonts w:ascii="Times New Roman" w:hAnsi="Times New Roman"/>
          <w:b/>
          <w:bCs/>
          <w:i/>
          <w:iCs/>
          <w:lang w:val="uk-UA"/>
        </w:rPr>
        <w:t>Додатки:</w:t>
      </w:r>
    </w:p>
    <w:p w:rsidR="002F1930" w:rsidRPr="008337AF" w:rsidRDefault="00546C13" w:rsidP="008337AF">
      <w:pPr>
        <w:ind w:left="-1134" w:firstLine="1134"/>
        <w:jc w:val="both"/>
        <w:rPr>
          <w:rFonts w:ascii="Times New Roman" w:hAnsi="Times New Roman"/>
          <w:i/>
          <w:iCs/>
          <w:lang w:val="uk-UA"/>
        </w:rPr>
      </w:pPr>
      <w:r w:rsidRPr="008337AF">
        <w:rPr>
          <w:rFonts w:ascii="Times New Roman" w:hAnsi="Times New Roman"/>
          <w:i/>
          <w:iCs/>
          <w:lang w:val="uk-UA"/>
        </w:rPr>
        <w:t>Доказ сплати судового збору –  онлайн квитанція (оригінал).</w:t>
      </w:r>
    </w:p>
    <w:p w:rsidR="002F1930" w:rsidRPr="008337AF" w:rsidRDefault="00546C13" w:rsidP="008337AF">
      <w:pPr>
        <w:ind w:left="-1134" w:firstLine="1134"/>
        <w:jc w:val="both"/>
        <w:rPr>
          <w:rFonts w:ascii="Times New Roman" w:hAnsi="Times New Roman"/>
          <w:i/>
          <w:iCs/>
          <w:lang w:val="uk-UA"/>
        </w:rPr>
      </w:pPr>
      <w:r w:rsidRPr="008337AF">
        <w:rPr>
          <w:rFonts w:ascii="Times New Roman" w:hAnsi="Times New Roman"/>
          <w:i/>
          <w:iCs/>
          <w:lang w:val="uk-UA"/>
        </w:rPr>
        <w:t>Доказ про отримання копії заочного рішення суду.</w:t>
      </w:r>
    </w:p>
    <w:p w:rsidR="002F1930" w:rsidRPr="008337AF" w:rsidRDefault="00546C13" w:rsidP="008337AF">
      <w:pPr>
        <w:ind w:left="-1134" w:firstLine="1134"/>
        <w:jc w:val="both"/>
        <w:rPr>
          <w:rFonts w:ascii="Times New Roman" w:hAnsi="Times New Roman"/>
          <w:i/>
          <w:iCs/>
          <w:lang w:val="uk-UA"/>
        </w:rPr>
      </w:pPr>
      <w:r w:rsidRPr="008337AF">
        <w:rPr>
          <w:rFonts w:ascii="Times New Roman" w:hAnsi="Times New Roman"/>
          <w:i/>
          <w:iCs/>
          <w:lang w:val="uk-UA"/>
        </w:rPr>
        <w:t>Копія заяви про перегляд заочного рішення з додатками для позивача.</w:t>
      </w:r>
    </w:p>
    <w:p w:rsidR="002F1930" w:rsidRPr="008337AF" w:rsidRDefault="00546C13" w:rsidP="008337AF">
      <w:pPr>
        <w:ind w:left="-1134" w:firstLine="1134"/>
        <w:jc w:val="both"/>
        <w:rPr>
          <w:rFonts w:ascii="Times New Roman" w:hAnsi="Times New Roman"/>
          <w:b/>
          <w:bCs/>
          <w:i/>
          <w:iCs/>
          <w:lang w:val="uk-UA"/>
        </w:rPr>
      </w:pPr>
      <w:r w:rsidRPr="008337AF">
        <w:rPr>
          <w:rFonts w:ascii="Times New Roman" w:hAnsi="Times New Roman"/>
          <w:i/>
          <w:iCs/>
          <w:lang w:val="uk-UA"/>
        </w:rPr>
        <w:t xml:space="preserve"> </w:t>
      </w:r>
      <w:r w:rsidRPr="008337AF">
        <w:rPr>
          <w:rFonts w:ascii="Times New Roman" w:hAnsi="Times New Roman"/>
          <w:b/>
          <w:bCs/>
          <w:i/>
          <w:iCs/>
          <w:lang w:val="uk-UA"/>
        </w:rPr>
        <w:t>Відповідач</w:t>
      </w:r>
    </w:p>
    <w:p w:rsidR="002F1930" w:rsidRPr="008337AF" w:rsidRDefault="00546C13" w:rsidP="008337AF">
      <w:pPr>
        <w:ind w:left="-1134" w:firstLine="1134"/>
        <w:jc w:val="both"/>
        <w:rPr>
          <w:rFonts w:ascii="Times New Roman" w:hAnsi="Times New Roman"/>
          <w:b/>
          <w:bCs/>
          <w:i/>
          <w:iCs/>
          <w:lang w:val="uk-UA"/>
        </w:rPr>
      </w:pPr>
      <w:r w:rsidRPr="008337AF">
        <w:rPr>
          <w:rFonts w:ascii="Times New Roman" w:hAnsi="Times New Roman"/>
          <w:b/>
          <w:bCs/>
          <w:i/>
          <w:iCs/>
          <w:lang w:val="uk-UA"/>
        </w:rPr>
        <w:t>_____________________  _________</w:t>
      </w:r>
    </w:p>
    <w:p w:rsidR="002F1930" w:rsidRDefault="002F1930" w:rsidP="008337AF">
      <w:pPr>
        <w:ind w:left="-1134" w:firstLine="1134"/>
        <w:rPr>
          <w:rFonts w:asciiTheme="minorHAnsi" w:hAnsiTheme="minorHAnsi"/>
          <w:lang w:val="uk-UA"/>
        </w:rPr>
      </w:pPr>
    </w:p>
    <w:p w:rsidR="00173054" w:rsidRPr="005F3CA5" w:rsidRDefault="00173054" w:rsidP="00173054">
      <w:pPr>
        <w:jc w:val="both"/>
        <w:rPr>
          <w:rFonts w:ascii="Times New Roman" w:hAnsi="Times New Roman"/>
          <w:b/>
          <w:lang w:val="uk-UA"/>
        </w:rPr>
      </w:pPr>
      <w:r w:rsidRPr="005F3CA5">
        <w:rPr>
          <w:rFonts w:ascii="Times New Roman" w:hAnsi="Times New Roman"/>
          <w:b/>
          <w:lang w:val="uk-UA"/>
        </w:rPr>
        <w:t>За цим посиланням можна ознайомитись із ухвалою суду про скасування заочного судового рішення за цією заявою про перегляд заочного рішення суду:</w:t>
      </w:r>
    </w:p>
    <w:p w:rsidR="005C2AED" w:rsidRDefault="00173054" w:rsidP="008337AF">
      <w:pPr>
        <w:ind w:left="-1134" w:firstLine="1134"/>
        <w:rPr>
          <w:rFonts w:asciiTheme="minorHAnsi" w:hAnsiTheme="minorHAnsi"/>
          <w:lang w:val="uk-UA"/>
        </w:rPr>
      </w:pPr>
      <w:hyperlink r:id="rId7" w:history="1">
        <w:r w:rsidRPr="0001293B">
          <w:rPr>
            <w:rStyle w:val="a4"/>
            <w:rFonts w:asciiTheme="minorHAnsi" w:hAnsiTheme="minorHAnsi"/>
            <w:lang w:val="uk-UA"/>
          </w:rPr>
          <w:t>http://www.reyestr.court.gov.ua/Review/80356474</w:t>
        </w:r>
      </w:hyperlink>
    </w:p>
    <w:p w:rsidR="00173054" w:rsidRDefault="00173054" w:rsidP="00173054">
      <w:pPr>
        <w:jc w:val="both"/>
        <w:rPr>
          <w:rFonts w:ascii="Times New Roman" w:hAnsi="Times New Roman"/>
          <w:b/>
          <w:bCs/>
          <w:iCs/>
          <w:sz w:val="22"/>
          <w:szCs w:val="22"/>
          <w:lang w:val="uk-UA"/>
        </w:rPr>
      </w:pPr>
      <w:r w:rsidRPr="00173054">
        <w:rPr>
          <w:rFonts w:ascii="Times New Roman" w:hAnsi="Times New Roman"/>
          <w:b/>
          <w:bCs/>
          <w:iCs/>
          <w:sz w:val="22"/>
          <w:szCs w:val="22"/>
          <w:lang w:val="uk-UA"/>
        </w:rPr>
        <w:t>Посилання на заочне р</w:t>
      </w:r>
      <w:r w:rsidRPr="00173054">
        <w:rPr>
          <w:rFonts w:ascii="Times New Roman" w:eastAsia="MS Mincho" w:hAnsi="Times New Roman"/>
          <w:b/>
          <w:bCs/>
          <w:iCs/>
          <w:sz w:val="22"/>
          <w:szCs w:val="22"/>
          <w:lang w:val="uk-UA"/>
        </w:rPr>
        <w:t>і</w:t>
      </w:r>
      <w:r w:rsidRPr="00173054">
        <w:rPr>
          <w:rFonts w:ascii="Times New Roman" w:hAnsi="Times New Roman"/>
          <w:b/>
          <w:bCs/>
          <w:iCs/>
          <w:sz w:val="22"/>
          <w:szCs w:val="22"/>
          <w:lang w:val="uk-UA"/>
        </w:rPr>
        <w:t>шення, яке було скасовано</w:t>
      </w:r>
      <w:r>
        <w:rPr>
          <w:rFonts w:ascii="Times New Roman" w:hAnsi="Times New Roman"/>
          <w:b/>
          <w:bCs/>
          <w:iCs/>
          <w:sz w:val="22"/>
          <w:szCs w:val="22"/>
          <w:lang w:val="uk-UA"/>
        </w:rPr>
        <w:t>:</w:t>
      </w:r>
    </w:p>
    <w:p w:rsidR="00173054" w:rsidRDefault="00173054" w:rsidP="00173054">
      <w:pPr>
        <w:jc w:val="both"/>
        <w:rPr>
          <w:rFonts w:ascii="Times New Roman" w:hAnsi="Times New Roman"/>
          <w:b/>
          <w:bCs/>
          <w:iCs/>
          <w:sz w:val="22"/>
          <w:szCs w:val="22"/>
          <w:lang w:val="uk-UA"/>
        </w:rPr>
      </w:pPr>
      <w:hyperlink r:id="rId8" w:history="1">
        <w:r w:rsidRPr="0001293B">
          <w:rPr>
            <w:rStyle w:val="a4"/>
            <w:rFonts w:ascii="Times New Roman" w:hAnsi="Times New Roman"/>
            <w:b/>
            <w:bCs/>
            <w:iCs/>
            <w:sz w:val="22"/>
            <w:szCs w:val="22"/>
            <w:lang w:val="uk-UA"/>
          </w:rPr>
          <w:t>http://www.reyestr.court.gov.ua/Review/77287162</w:t>
        </w:r>
      </w:hyperlink>
    </w:p>
    <w:p w:rsidR="00173054" w:rsidRDefault="00173054" w:rsidP="00173054">
      <w:pPr>
        <w:jc w:val="both"/>
        <w:rPr>
          <w:rFonts w:ascii="Times New Roman" w:hAnsi="Times New Roman"/>
          <w:b/>
          <w:bCs/>
          <w:iCs/>
          <w:sz w:val="22"/>
          <w:szCs w:val="22"/>
          <w:lang w:val="uk-UA"/>
        </w:rPr>
      </w:pPr>
    </w:p>
    <w:p w:rsidR="00173054" w:rsidRPr="00173054" w:rsidRDefault="00173054" w:rsidP="00173054">
      <w:pPr>
        <w:jc w:val="both"/>
        <w:rPr>
          <w:rFonts w:ascii="Times New Roman" w:hAnsi="Times New Roman"/>
          <w:b/>
          <w:bCs/>
          <w:iCs/>
          <w:sz w:val="22"/>
          <w:szCs w:val="22"/>
          <w:lang w:val="uk-UA"/>
        </w:rPr>
      </w:pPr>
    </w:p>
    <w:p w:rsidR="00173054" w:rsidRPr="005C2AED" w:rsidRDefault="00173054" w:rsidP="008337AF">
      <w:pPr>
        <w:ind w:left="-1134" w:firstLine="1134"/>
        <w:rPr>
          <w:rFonts w:asciiTheme="minorHAnsi" w:hAnsiTheme="minorHAnsi"/>
          <w:lang w:val="uk-UA"/>
        </w:rPr>
      </w:pPr>
    </w:p>
    <w:sectPr w:rsidR="00173054" w:rsidRPr="005C2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0F"/>
    <w:rsid w:val="00092071"/>
    <w:rsid w:val="0017082C"/>
    <w:rsid w:val="00173054"/>
    <w:rsid w:val="002F1930"/>
    <w:rsid w:val="00323FE4"/>
    <w:rsid w:val="00546C13"/>
    <w:rsid w:val="005C2AED"/>
    <w:rsid w:val="00636C50"/>
    <w:rsid w:val="007E3902"/>
    <w:rsid w:val="0083180F"/>
    <w:rsid w:val="008337AF"/>
    <w:rsid w:val="008A4D9A"/>
    <w:rsid w:val="00F97620"/>
    <w:rsid w:val="372271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line="271" w:lineRule="auto"/>
    </w:pPr>
    <w:rPr>
      <w:rFonts w:ascii="SimSun" w:eastAsia="SimSun" w:hAnsi="SimSun" w:cs="Times New Roman"/>
      <w:sz w:val="24"/>
      <w:szCs w:val="24"/>
      <w:lang w:val="ru-RU" w:eastAsia="ru-RU"/>
    </w:rPr>
  </w:style>
  <w:style w:type="paragraph" w:styleId="3">
    <w:name w:val="heading 3"/>
    <w:basedOn w:val="a"/>
    <w:next w:val="a"/>
    <w:link w:val="30"/>
    <w:uiPriority w:val="99"/>
    <w:qFormat/>
    <w:pPr>
      <w:spacing w:line="240" w:lineRule="auto"/>
      <w:outlineLvl w:val="2"/>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line="240" w:lineRule="auto"/>
    </w:pPr>
    <w:rPr>
      <w:rFonts w:ascii="Times New Roman" w:eastAsia="Times New Roman" w:hAnsi="Times New Roman"/>
    </w:rPr>
  </w:style>
  <w:style w:type="character" w:customStyle="1" w:styleId="30">
    <w:name w:val="Заголовок 3 Знак"/>
    <w:basedOn w:val="a0"/>
    <w:link w:val="3"/>
    <w:uiPriority w:val="99"/>
    <w:rPr>
      <w:rFonts w:ascii="Times New Roman" w:eastAsia="Times New Roman" w:hAnsi="Times New Roman" w:cs="Times New Roman"/>
      <w:b/>
      <w:bCs/>
      <w:sz w:val="24"/>
      <w:szCs w:val="24"/>
      <w:lang w:eastAsia="ru-RU"/>
    </w:rPr>
  </w:style>
  <w:style w:type="paragraph" w:customStyle="1" w:styleId="rvps2">
    <w:name w:val="rvps2"/>
    <w:basedOn w:val="a"/>
    <w:pPr>
      <w:spacing w:line="240" w:lineRule="auto"/>
    </w:pPr>
    <w:rPr>
      <w:rFonts w:ascii="Times New Roman" w:eastAsia="Times New Roman" w:hAnsi="Times New Roman"/>
    </w:rPr>
  </w:style>
  <w:style w:type="paragraph" w:customStyle="1" w:styleId="1">
    <w:name w:val="Без интервала1"/>
    <w:basedOn w:val="a"/>
    <w:pPr>
      <w:spacing w:line="240" w:lineRule="auto"/>
    </w:pPr>
    <w:rPr>
      <w:rFonts w:ascii="Times New Roman" w:eastAsia="Times New Roman" w:hAnsi="Times New Roman"/>
    </w:rPr>
  </w:style>
  <w:style w:type="paragraph" w:customStyle="1" w:styleId="11">
    <w:name w:val="Без интервала11"/>
    <w:basedOn w:val="a"/>
    <w:pPr>
      <w:spacing w:line="240" w:lineRule="auto"/>
    </w:pPr>
    <w:rPr>
      <w:rFonts w:ascii="Times New Roman" w:eastAsia="Times New Roman" w:hAnsi="Times New Roman"/>
    </w:rPr>
  </w:style>
  <w:style w:type="character" w:customStyle="1" w:styleId="15">
    <w:name w:val="15"/>
    <w:basedOn w:val="a0"/>
    <w:rPr>
      <w:rFonts w:ascii="SimSun" w:eastAsia="SimSun" w:hAnsi="SimSun" w:hint="eastAsia"/>
      <w:color w:val="0000FF"/>
      <w:u w:val="single"/>
    </w:rPr>
  </w:style>
  <w:style w:type="character" w:customStyle="1" w:styleId="16">
    <w:name w:val="16"/>
    <w:basedOn w:val="a0"/>
    <w:rPr>
      <w:rFonts w:ascii="SimSun" w:eastAsia="SimSun" w:hAnsi="SimSun" w:hint="eastAsia"/>
    </w:rPr>
  </w:style>
  <w:style w:type="character" w:customStyle="1" w:styleId="17">
    <w:name w:val="17"/>
    <w:basedOn w:val="a0"/>
    <w:rPr>
      <w:rFonts w:ascii="SimSun" w:eastAsia="SimSun" w:hAnsi="SimSun" w:cs="Times New Roman" w:hint="eastAsia"/>
    </w:rPr>
  </w:style>
  <w:style w:type="character" w:customStyle="1" w:styleId="18">
    <w:name w:val="18"/>
    <w:basedOn w:val="a0"/>
    <w:rPr>
      <w:rFonts w:ascii="SimSun" w:eastAsia="SimSun" w:hAnsi="SimSun" w:hint="eastAsia"/>
      <w:b/>
      <w:bCs/>
    </w:rPr>
  </w:style>
  <w:style w:type="character" w:customStyle="1" w:styleId="19">
    <w:name w:val="19"/>
    <w:basedOn w:val="a0"/>
    <w:rPr>
      <w:rFonts w:ascii="Calibri" w:hAnsi="Calibri" w:hint="default"/>
      <w:color w:val="0000FF"/>
      <w:u w:val="single"/>
    </w:rPr>
  </w:style>
  <w:style w:type="character" w:styleId="a4">
    <w:name w:val="Hyperlink"/>
    <w:basedOn w:val="a0"/>
    <w:uiPriority w:val="99"/>
    <w:unhideWhenUsed/>
    <w:rsid w:val="00173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line="271" w:lineRule="auto"/>
    </w:pPr>
    <w:rPr>
      <w:rFonts w:ascii="SimSun" w:eastAsia="SimSun" w:hAnsi="SimSun" w:cs="Times New Roman"/>
      <w:sz w:val="24"/>
      <w:szCs w:val="24"/>
      <w:lang w:val="ru-RU" w:eastAsia="ru-RU"/>
    </w:rPr>
  </w:style>
  <w:style w:type="paragraph" w:styleId="3">
    <w:name w:val="heading 3"/>
    <w:basedOn w:val="a"/>
    <w:next w:val="a"/>
    <w:link w:val="30"/>
    <w:uiPriority w:val="99"/>
    <w:qFormat/>
    <w:pPr>
      <w:spacing w:line="240" w:lineRule="auto"/>
      <w:outlineLvl w:val="2"/>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line="240" w:lineRule="auto"/>
    </w:pPr>
    <w:rPr>
      <w:rFonts w:ascii="Times New Roman" w:eastAsia="Times New Roman" w:hAnsi="Times New Roman"/>
    </w:rPr>
  </w:style>
  <w:style w:type="character" w:customStyle="1" w:styleId="30">
    <w:name w:val="Заголовок 3 Знак"/>
    <w:basedOn w:val="a0"/>
    <w:link w:val="3"/>
    <w:uiPriority w:val="99"/>
    <w:rPr>
      <w:rFonts w:ascii="Times New Roman" w:eastAsia="Times New Roman" w:hAnsi="Times New Roman" w:cs="Times New Roman"/>
      <w:b/>
      <w:bCs/>
      <w:sz w:val="24"/>
      <w:szCs w:val="24"/>
      <w:lang w:eastAsia="ru-RU"/>
    </w:rPr>
  </w:style>
  <w:style w:type="paragraph" w:customStyle="1" w:styleId="rvps2">
    <w:name w:val="rvps2"/>
    <w:basedOn w:val="a"/>
    <w:pPr>
      <w:spacing w:line="240" w:lineRule="auto"/>
    </w:pPr>
    <w:rPr>
      <w:rFonts w:ascii="Times New Roman" w:eastAsia="Times New Roman" w:hAnsi="Times New Roman"/>
    </w:rPr>
  </w:style>
  <w:style w:type="paragraph" w:customStyle="1" w:styleId="1">
    <w:name w:val="Без интервала1"/>
    <w:basedOn w:val="a"/>
    <w:pPr>
      <w:spacing w:line="240" w:lineRule="auto"/>
    </w:pPr>
    <w:rPr>
      <w:rFonts w:ascii="Times New Roman" w:eastAsia="Times New Roman" w:hAnsi="Times New Roman"/>
    </w:rPr>
  </w:style>
  <w:style w:type="paragraph" w:customStyle="1" w:styleId="11">
    <w:name w:val="Без интервала11"/>
    <w:basedOn w:val="a"/>
    <w:pPr>
      <w:spacing w:line="240" w:lineRule="auto"/>
    </w:pPr>
    <w:rPr>
      <w:rFonts w:ascii="Times New Roman" w:eastAsia="Times New Roman" w:hAnsi="Times New Roman"/>
    </w:rPr>
  </w:style>
  <w:style w:type="character" w:customStyle="1" w:styleId="15">
    <w:name w:val="15"/>
    <w:basedOn w:val="a0"/>
    <w:rPr>
      <w:rFonts w:ascii="SimSun" w:eastAsia="SimSun" w:hAnsi="SimSun" w:hint="eastAsia"/>
      <w:color w:val="0000FF"/>
      <w:u w:val="single"/>
    </w:rPr>
  </w:style>
  <w:style w:type="character" w:customStyle="1" w:styleId="16">
    <w:name w:val="16"/>
    <w:basedOn w:val="a0"/>
    <w:rPr>
      <w:rFonts w:ascii="SimSun" w:eastAsia="SimSun" w:hAnsi="SimSun" w:hint="eastAsia"/>
    </w:rPr>
  </w:style>
  <w:style w:type="character" w:customStyle="1" w:styleId="17">
    <w:name w:val="17"/>
    <w:basedOn w:val="a0"/>
    <w:rPr>
      <w:rFonts w:ascii="SimSun" w:eastAsia="SimSun" w:hAnsi="SimSun" w:cs="Times New Roman" w:hint="eastAsia"/>
    </w:rPr>
  </w:style>
  <w:style w:type="character" w:customStyle="1" w:styleId="18">
    <w:name w:val="18"/>
    <w:basedOn w:val="a0"/>
    <w:rPr>
      <w:rFonts w:ascii="SimSun" w:eastAsia="SimSun" w:hAnsi="SimSun" w:hint="eastAsia"/>
      <w:b/>
      <w:bCs/>
    </w:rPr>
  </w:style>
  <w:style w:type="character" w:customStyle="1" w:styleId="19">
    <w:name w:val="19"/>
    <w:basedOn w:val="a0"/>
    <w:rPr>
      <w:rFonts w:ascii="Calibri" w:hAnsi="Calibri" w:hint="default"/>
      <w:color w:val="0000FF"/>
      <w:u w:val="single"/>
    </w:rPr>
  </w:style>
  <w:style w:type="character" w:styleId="a4">
    <w:name w:val="Hyperlink"/>
    <w:basedOn w:val="a0"/>
    <w:uiPriority w:val="99"/>
    <w:unhideWhenUsed/>
    <w:rsid w:val="00173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eyestr.court.gov.ua/Review/77287162" TargetMode="External"/><Relationship Id="rId3" Type="http://schemas.microsoft.com/office/2007/relationships/stylesWithEffects" Target="stylesWithEffects.xml"/><Relationship Id="rId7" Type="http://schemas.openxmlformats.org/officeDocument/2006/relationships/hyperlink" Target="http://www.reyestr.court.gov.ua/Review/8035647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ivatbank.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3183</Words>
  <Characters>18146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2019-02-12T08:40:00Z</dcterms:created>
  <dcterms:modified xsi:type="dcterms:W3CDTF">2019-03-18T20:05:00Z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